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A0" w:rsidRPr="00D332A3" w:rsidRDefault="00DB6103" w:rsidP="00112C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0"/>
        </w:rPr>
      </w:pPr>
      <w:r w:rsidRPr="00D332A3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-310414</wp:posOffset>
                </wp:positionH>
                <wp:positionV relativeFrom="paragraph">
                  <wp:posOffset>-346810</wp:posOffset>
                </wp:positionV>
                <wp:extent cx="13932569" cy="9661358"/>
                <wp:effectExtent l="19050" t="19050" r="120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2569" cy="966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11334" id="Rectangle 2" o:spid="_x0000_s1026" style="position:absolute;margin-left:-24.45pt;margin-top:-27.3pt;width:1097.05pt;height:76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" strokecolor="red" strokeweight="2.25pt"/>
            </w:pict>
          </mc:Fallback>
        </mc:AlternateContent>
      </w:r>
      <w:r w:rsidR="0078725D">
        <w:rPr>
          <w:rFonts w:ascii="Arial" w:hAnsi="Arial" w:cs="Arial"/>
          <w:b/>
          <w:sz w:val="44"/>
        </w:rPr>
        <w:t xml:space="preserve">Obec </w:t>
      </w:r>
      <w:r w:rsidR="008D7968">
        <w:rPr>
          <w:rFonts w:ascii="Arial" w:hAnsi="Arial" w:cs="Arial"/>
          <w:b/>
          <w:sz w:val="44"/>
        </w:rPr>
        <w:t>Vysoké Popovice</w:t>
      </w:r>
      <w:r w:rsidR="0078725D">
        <w:rPr>
          <w:rFonts w:ascii="Arial" w:hAnsi="Arial" w:cs="Arial"/>
          <w:b/>
          <w:sz w:val="44"/>
        </w:rPr>
        <w:t xml:space="preserve"> po dohodě s </w:t>
      </w:r>
      <w:r w:rsidRPr="00D332A3">
        <w:rPr>
          <w:rFonts w:ascii="Arial" w:hAnsi="Arial" w:cs="Arial"/>
          <w:b/>
          <w:sz w:val="44"/>
        </w:rPr>
        <w:t>Katastrální</w:t>
      </w:r>
      <w:r w:rsidR="0078725D">
        <w:rPr>
          <w:rFonts w:ascii="Arial" w:hAnsi="Arial" w:cs="Arial"/>
          <w:b/>
          <w:sz w:val="44"/>
        </w:rPr>
        <w:t>m</w:t>
      </w:r>
      <w:r w:rsidRPr="00D332A3">
        <w:rPr>
          <w:rFonts w:ascii="Arial" w:hAnsi="Arial" w:cs="Arial"/>
          <w:b/>
          <w:sz w:val="44"/>
        </w:rPr>
        <w:t xml:space="preserve"> úřad</w:t>
      </w:r>
      <w:r w:rsidR="0078725D">
        <w:rPr>
          <w:rFonts w:ascii="Arial" w:hAnsi="Arial" w:cs="Arial"/>
          <w:b/>
          <w:sz w:val="44"/>
        </w:rPr>
        <w:t>em</w:t>
      </w:r>
      <w:r w:rsidR="001227A0" w:rsidRPr="00D332A3">
        <w:rPr>
          <w:rFonts w:ascii="Arial" w:hAnsi="Arial" w:cs="Arial"/>
          <w:b/>
          <w:sz w:val="44"/>
        </w:rPr>
        <w:t xml:space="preserve"> pro </w:t>
      </w:r>
      <w:r w:rsidR="005B703A" w:rsidRPr="00D332A3">
        <w:rPr>
          <w:rFonts w:ascii="Arial" w:hAnsi="Arial" w:cs="Arial"/>
          <w:b/>
          <w:sz w:val="44"/>
        </w:rPr>
        <w:t xml:space="preserve">Jihomoravský </w:t>
      </w:r>
      <w:r w:rsidR="00830C40" w:rsidRPr="00D332A3">
        <w:rPr>
          <w:rFonts w:ascii="Arial" w:hAnsi="Arial" w:cs="Arial"/>
          <w:b/>
          <w:sz w:val="44"/>
        </w:rPr>
        <w:t>kraj</w:t>
      </w:r>
      <w:r w:rsidRPr="00D332A3">
        <w:rPr>
          <w:rFonts w:ascii="Arial" w:hAnsi="Arial" w:cs="Arial"/>
          <w:b/>
          <w:sz w:val="44"/>
        </w:rPr>
        <w:t xml:space="preserve"> v návaznosti na</w:t>
      </w:r>
    </w:p>
    <w:p w:rsidR="003A2499" w:rsidRDefault="003A2499" w:rsidP="00DB6103">
      <w:pPr>
        <w:pStyle w:val="Zkladntext"/>
        <w:spacing w:before="120"/>
        <w:ind w:left="-142"/>
        <w:contextualSpacing/>
        <w:jc w:val="center"/>
        <w:rPr>
          <w:color w:val="FF0000"/>
          <w:sz w:val="56"/>
          <w:szCs w:val="56"/>
        </w:rPr>
      </w:pPr>
    </w:p>
    <w:p w:rsidR="00E20CCB" w:rsidRDefault="00DB6103" w:rsidP="00DB6103">
      <w:pPr>
        <w:pStyle w:val="Zkladntext"/>
        <w:spacing w:before="120"/>
        <w:ind w:left="-142"/>
        <w:contextualSpacing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USNESENÍ VLÁDY ČESKÉ REPUBLIKY</w:t>
      </w:r>
    </w:p>
    <w:p w:rsidR="00DB6103" w:rsidRDefault="00BC29A9" w:rsidP="00DB6103">
      <w:pPr>
        <w:pStyle w:val="Zkladntext"/>
        <w:spacing w:before="120"/>
        <w:ind w:left="-142"/>
        <w:contextualSpacing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ze dne 15.</w:t>
      </w:r>
      <w:r w:rsidR="008E3D5D">
        <w:rPr>
          <w:color w:val="FF0000"/>
          <w:sz w:val="56"/>
          <w:szCs w:val="56"/>
        </w:rPr>
        <w:t xml:space="preserve"> </w:t>
      </w:r>
      <w:r>
        <w:rPr>
          <w:color w:val="FF0000"/>
          <w:sz w:val="56"/>
          <w:szCs w:val="56"/>
        </w:rPr>
        <w:t xml:space="preserve">března 2020 č. </w:t>
      </w:r>
      <w:r w:rsidR="00142054">
        <w:rPr>
          <w:color w:val="FF0000"/>
          <w:sz w:val="56"/>
          <w:szCs w:val="56"/>
        </w:rPr>
        <w:t>217</w:t>
      </w:r>
    </w:p>
    <w:p w:rsidR="00DB6103" w:rsidRDefault="00DB6103" w:rsidP="00DB6103">
      <w:pPr>
        <w:pStyle w:val="Zkladntext"/>
        <w:spacing w:before="120"/>
        <w:ind w:left="-142"/>
        <w:contextualSpacing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o přijetí krizového opatření</w:t>
      </w:r>
    </w:p>
    <w:p w:rsidR="00DB6103" w:rsidRDefault="00DB6103" w:rsidP="00112C0F">
      <w:pPr>
        <w:pStyle w:val="Zkladntext"/>
        <w:spacing w:before="120"/>
        <w:contextualSpacing/>
        <w:jc w:val="center"/>
        <w:rPr>
          <w:sz w:val="56"/>
          <w:szCs w:val="56"/>
        </w:rPr>
      </w:pPr>
      <w:r>
        <w:rPr>
          <w:sz w:val="56"/>
          <w:szCs w:val="56"/>
        </w:rPr>
        <w:t>oznamuje</w:t>
      </w:r>
    </w:p>
    <w:p w:rsidR="00E20CCB" w:rsidRDefault="00E20CC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0"/>
        </w:rPr>
      </w:pPr>
    </w:p>
    <w:p w:rsidR="0078725D" w:rsidRDefault="0078725D" w:rsidP="0078725D">
      <w:pPr>
        <w:pStyle w:val="Zkladntext2"/>
        <w:spacing w:before="120" w:after="120"/>
        <w:jc w:val="center"/>
        <w:rPr>
          <w:sz w:val="36"/>
          <w:szCs w:val="36"/>
        </w:rPr>
      </w:pPr>
    </w:p>
    <w:p w:rsidR="0078725D" w:rsidRDefault="0078725D" w:rsidP="0078725D">
      <w:pPr>
        <w:pStyle w:val="Zkladntext2"/>
        <w:spacing w:before="120" w:after="120"/>
        <w:jc w:val="center"/>
        <w:rPr>
          <w:sz w:val="36"/>
          <w:szCs w:val="36"/>
        </w:rPr>
      </w:pPr>
    </w:p>
    <w:p w:rsidR="005B703A" w:rsidRPr="0078725D" w:rsidRDefault="0078725D" w:rsidP="0078725D">
      <w:pPr>
        <w:pStyle w:val="Zkladntext2"/>
        <w:spacing w:before="120" w:after="120"/>
        <w:jc w:val="center"/>
        <w:rPr>
          <w:sz w:val="36"/>
          <w:szCs w:val="36"/>
        </w:rPr>
      </w:pPr>
      <w:r w:rsidRPr="0078725D">
        <w:rPr>
          <w:sz w:val="36"/>
          <w:szCs w:val="36"/>
        </w:rPr>
        <w:t>že n</w:t>
      </w:r>
      <w:r w:rsidR="003A2499" w:rsidRPr="0078725D">
        <w:rPr>
          <w:sz w:val="36"/>
          <w:szCs w:val="36"/>
        </w:rPr>
        <w:t>aplánovaná ústní jednání budou přesunuta na období po ukončení krizového opatření.</w:t>
      </w:r>
    </w:p>
    <w:p w:rsidR="0078725D" w:rsidRDefault="0078725D" w:rsidP="00BC29A9">
      <w:pPr>
        <w:pStyle w:val="Zkladntext2"/>
        <w:spacing w:before="120" w:after="120"/>
        <w:rPr>
          <w:color w:val="FF0000"/>
          <w:sz w:val="32"/>
          <w:szCs w:val="32"/>
        </w:rPr>
      </w:pPr>
    </w:p>
    <w:p w:rsidR="0078725D" w:rsidRDefault="0078725D" w:rsidP="00BC29A9">
      <w:pPr>
        <w:pStyle w:val="Zkladntext2"/>
        <w:spacing w:before="120" w:after="120"/>
        <w:rPr>
          <w:color w:val="FF0000"/>
          <w:sz w:val="32"/>
          <w:szCs w:val="32"/>
        </w:rPr>
      </w:pPr>
    </w:p>
    <w:p w:rsidR="0078725D" w:rsidRDefault="0078725D" w:rsidP="00BC29A9">
      <w:pPr>
        <w:pStyle w:val="Zkladntext2"/>
        <w:spacing w:before="120" w:after="120"/>
        <w:rPr>
          <w:color w:val="FF0000"/>
          <w:sz w:val="32"/>
          <w:szCs w:val="32"/>
        </w:rPr>
      </w:pPr>
    </w:p>
    <w:p w:rsidR="00166178" w:rsidRDefault="00BC29A9" w:rsidP="0078725D">
      <w:pPr>
        <w:pStyle w:val="Zkladntext2"/>
        <w:spacing w:before="120" w:after="120"/>
        <w:jc w:val="center"/>
        <w:rPr>
          <w:color w:val="FF0000"/>
          <w:szCs w:val="40"/>
        </w:rPr>
      </w:pPr>
      <w:r w:rsidRPr="0078725D">
        <w:rPr>
          <w:color w:val="FF0000"/>
          <w:szCs w:val="40"/>
        </w:rPr>
        <w:t xml:space="preserve">Prosíme </w:t>
      </w:r>
      <w:r w:rsidR="005B703A" w:rsidRPr="0078725D">
        <w:rPr>
          <w:color w:val="FF0000"/>
          <w:szCs w:val="40"/>
        </w:rPr>
        <w:t xml:space="preserve">také </w:t>
      </w:r>
      <w:r w:rsidRPr="0078725D">
        <w:rPr>
          <w:color w:val="FF0000"/>
          <w:szCs w:val="40"/>
        </w:rPr>
        <w:t>o pochopení, že nebud</w:t>
      </w:r>
      <w:r w:rsidR="00AF2328" w:rsidRPr="0078725D">
        <w:rPr>
          <w:color w:val="FF0000"/>
          <w:szCs w:val="40"/>
        </w:rPr>
        <w:t xml:space="preserve">ou </w:t>
      </w:r>
      <w:r w:rsidR="00166178">
        <w:rPr>
          <w:color w:val="FF0000"/>
          <w:szCs w:val="40"/>
        </w:rPr>
        <w:t xml:space="preserve">ve dnech 15.4. a 20.4.2020 </w:t>
      </w:r>
      <w:r w:rsidR="00AF2328" w:rsidRPr="0078725D">
        <w:rPr>
          <w:color w:val="FF0000"/>
          <w:szCs w:val="40"/>
        </w:rPr>
        <w:t>a</w:t>
      </w:r>
      <w:r w:rsidRPr="0078725D">
        <w:rPr>
          <w:color w:val="FF0000"/>
          <w:szCs w:val="40"/>
        </w:rPr>
        <w:t xml:space="preserve">ž do odvolání </w:t>
      </w:r>
      <w:r w:rsidR="00AF2328" w:rsidRPr="0078725D">
        <w:rPr>
          <w:color w:val="FF0000"/>
          <w:szCs w:val="40"/>
        </w:rPr>
        <w:t xml:space="preserve">probíhat </w:t>
      </w:r>
      <w:r w:rsidR="00DD7B45" w:rsidRPr="0078725D">
        <w:rPr>
          <w:color w:val="FF0000"/>
          <w:szCs w:val="40"/>
        </w:rPr>
        <w:t xml:space="preserve">ústní jednání </w:t>
      </w:r>
      <w:r w:rsidRPr="0078725D">
        <w:rPr>
          <w:color w:val="FF0000"/>
          <w:szCs w:val="40"/>
        </w:rPr>
        <w:t xml:space="preserve">v souvislosti s </w:t>
      </w:r>
      <w:proofErr w:type="gramStart"/>
      <w:r w:rsidRPr="0078725D">
        <w:rPr>
          <w:color w:val="FF0000"/>
          <w:szCs w:val="40"/>
        </w:rPr>
        <w:t>revizemi</w:t>
      </w:r>
      <w:proofErr w:type="gramEnd"/>
      <w:r w:rsidRPr="0078725D">
        <w:rPr>
          <w:color w:val="FF0000"/>
          <w:szCs w:val="40"/>
        </w:rPr>
        <w:t xml:space="preserve"> </w:t>
      </w:r>
      <w:r w:rsidR="00AF2328" w:rsidRPr="0078725D">
        <w:rPr>
          <w:color w:val="FF0000"/>
          <w:szCs w:val="40"/>
        </w:rPr>
        <w:t xml:space="preserve">a to </w:t>
      </w:r>
      <w:r w:rsidR="008D7968">
        <w:rPr>
          <w:color w:val="FF0000"/>
          <w:szCs w:val="40"/>
        </w:rPr>
        <w:t xml:space="preserve">ani v zasedací místnosti OÚ </w:t>
      </w:r>
      <w:r w:rsidR="001E3B68" w:rsidRPr="0078725D">
        <w:rPr>
          <w:color w:val="FF0000"/>
          <w:szCs w:val="40"/>
        </w:rPr>
        <w:t xml:space="preserve">v Obci </w:t>
      </w:r>
      <w:r w:rsidR="008D7968">
        <w:rPr>
          <w:color w:val="FF0000"/>
          <w:szCs w:val="40"/>
        </w:rPr>
        <w:t>Vysoké Popovice</w:t>
      </w:r>
      <w:r w:rsidR="00AF2328" w:rsidRPr="0078725D">
        <w:rPr>
          <w:color w:val="FF0000"/>
          <w:szCs w:val="40"/>
        </w:rPr>
        <w:t xml:space="preserve"> nebo </w:t>
      </w:r>
    </w:p>
    <w:p w:rsidR="003A2499" w:rsidRPr="0078725D" w:rsidRDefault="001E3B68" w:rsidP="0078725D">
      <w:pPr>
        <w:pStyle w:val="Zkladntext2"/>
        <w:spacing w:before="120" w:after="120"/>
        <w:jc w:val="center"/>
        <w:rPr>
          <w:color w:val="FF0000"/>
          <w:szCs w:val="40"/>
        </w:rPr>
      </w:pPr>
      <w:r w:rsidRPr="0078725D">
        <w:rPr>
          <w:color w:val="FF0000"/>
          <w:szCs w:val="40"/>
        </w:rPr>
        <w:t>K</w:t>
      </w:r>
      <w:r w:rsidR="00BC29A9" w:rsidRPr="0078725D">
        <w:rPr>
          <w:color w:val="FF0000"/>
          <w:szCs w:val="40"/>
        </w:rPr>
        <w:t>atastrálního pracoviště</w:t>
      </w:r>
      <w:r w:rsidRPr="0078725D">
        <w:rPr>
          <w:color w:val="FF0000"/>
          <w:szCs w:val="40"/>
        </w:rPr>
        <w:t xml:space="preserve"> Brno-venkov</w:t>
      </w:r>
      <w:r w:rsidR="00BC29A9" w:rsidRPr="0078725D">
        <w:rPr>
          <w:color w:val="FF0000"/>
          <w:szCs w:val="40"/>
        </w:rPr>
        <w:t>.</w:t>
      </w:r>
    </w:p>
    <w:p w:rsidR="00112C0F" w:rsidRDefault="003A2499" w:rsidP="00D40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8480"/>
        </w:tabs>
        <w:autoSpaceDE w:val="0"/>
        <w:autoSpaceDN w:val="0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 w:rsidR="00D40B90">
        <w:rPr>
          <w:rFonts w:ascii="Arial" w:hAnsi="Arial" w:cs="Arial"/>
          <w:b/>
          <w:bCs/>
          <w:color w:val="FF0000"/>
          <w:sz w:val="40"/>
          <w:szCs w:val="40"/>
        </w:rPr>
        <w:tab/>
      </w:r>
    </w:p>
    <w:p w:rsidR="0078725D" w:rsidRDefault="0078725D" w:rsidP="0078725D">
      <w:pPr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</w:p>
    <w:p w:rsidR="0078725D" w:rsidRDefault="0078725D" w:rsidP="0078725D">
      <w:pPr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78725D" w:rsidRDefault="0078725D" w:rsidP="0078725D">
      <w:pPr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5B703A" w:rsidRPr="005600F5" w:rsidRDefault="0078725D" w:rsidP="0078725D">
      <w:pPr>
        <w:autoSpaceDE w:val="0"/>
        <w:autoSpaceDN w:val="0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Ing. </w:t>
      </w:r>
      <w:r w:rsidR="008D7968">
        <w:rPr>
          <w:rFonts w:ascii="Arial" w:hAnsi="Arial" w:cs="Arial"/>
          <w:b/>
          <w:bCs/>
          <w:sz w:val="32"/>
          <w:szCs w:val="32"/>
        </w:rPr>
        <w:t>Petra Hanáková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    </w:t>
      </w:r>
      <w:r w:rsidR="001851A2" w:rsidRPr="005600F5">
        <w:rPr>
          <w:rFonts w:ascii="Arial" w:hAnsi="Arial" w:cs="Arial"/>
          <w:b/>
          <w:bCs/>
          <w:sz w:val="32"/>
          <w:szCs w:val="32"/>
        </w:rPr>
        <w:t xml:space="preserve">Ing. </w:t>
      </w:r>
      <w:r w:rsidR="005B703A" w:rsidRPr="005600F5">
        <w:rPr>
          <w:rFonts w:ascii="Arial" w:hAnsi="Arial" w:cs="Arial"/>
          <w:b/>
          <w:bCs/>
          <w:iCs/>
          <w:sz w:val="32"/>
          <w:szCs w:val="32"/>
        </w:rPr>
        <w:t>Josef   K a m e r a</w:t>
      </w:r>
    </w:p>
    <w:p w:rsidR="005B703A" w:rsidRPr="005600F5" w:rsidRDefault="0078725D" w:rsidP="0078725D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Starostka obce </w:t>
      </w:r>
      <w:r w:rsidR="008D7968">
        <w:rPr>
          <w:rFonts w:ascii="Arial" w:hAnsi="Arial" w:cs="Arial"/>
          <w:b/>
          <w:sz w:val="32"/>
          <w:szCs w:val="32"/>
        </w:rPr>
        <w:t>Vysoké Popovice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</w:t>
      </w:r>
      <w:r w:rsidR="008D7968"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5B703A" w:rsidRPr="005600F5">
        <w:rPr>
          <w:rFonts w:ascii="Arial" w:hAnsi="Arial" w:cs="Arial"/>
          <w:b/>
          <w:sz w:val="32"/>
          <w:szCs w:val="32"/>
        </w:rPr>
        <w:t>ředitel Katastrálního úřadu pro Jihomoravský kraj</w:t>
      </w:r>
    </w:p>
    <w:p w:rsidR="005B703A" w:rsidRPr="005600F5" w:rsidRDefault="005B703A" w:rsidP="005600F5">
      <w:pPr>
        <w:autoSpaceDE w:val="0"/>
        <w:autoSpaceDN w:val="0"/>
        <w:ind w:left="12036" w:firstLine="708"/>
        <w:rPr>
          <w:rFonts w:ascii="Arial" w:hAnsi="Arial" w:cs="Arial"/>
          <w:b/>
          <w:sz w:val="32"/>
          <w:szCs w:val="32"/>
        </w:rPr>
      </w:pPr>
      <w:r w:rsidRPr="005600F5">
        <w:rPr>
          <w:rFonts w:ascii="Arial" w:hAnsi="Arial" w:cs="Arial"/>
          <w:b/>
          <w:sz w:val="32"/>
          <w:szCs w:val="32"/>
        </w:rPr>
        <w:t>Moravské náměstí 1</w:t>
      </w:r>
    </w:p>
    <w:p w:rsidR="005B703A" w:rsidRPr="005600F5" w:rsidRDefault="005B703A" w:rsidP="005600F5">
      <w:pPr>
        <w:autoSpaceDE w:val="0"/>
        <w:autoSpaceDN w:val="0"/>
        <w:ind w:left="12036" w:firstLine="708"/>
        <w:rPr>
          <w:rFonts w:ascii="Arial" w:hAnsi="Arial" w:cs="Arial"/>
          <w:b/>
          <w:sz w:val="32"/>
          <w:szCs w:val="32"/>
        </w:rPr>
      </w:pPr>
      <w:r w:rsidRPr="005600F5">
        <w:rPr>
          <w:rFonts w:ascii="Arial" w:hAnsi="Arial" w:cs="Arial"/>
          <w:b/>
          <w:sz w:val="32"/>
          <w:szCs w:val="32"/>
        </w:rPr>
        <w:t>601 51 Brno</w:t>
      </w:r>
    </w:p>
    <w:p w:rsidR="003A2499" w:rsidRPr="00AF2328" w:rsidRDefault="003A2499" w:rsidP="003A249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F2328">
        <w:rPr>
          <w:rFonts w:ascii="Arial" w:hAnsi="Arial" w:cs="Arial"/>
          <w:b/>
          <w:bCs/>
          <w:sz w:val="32"/>
          <w:szCs w:val="32"/>
        </w:rPr>
        <w:tab/>
        <w:t xml:space="preserve">       </w:t>
      </w:r>
    </w:p>
    <w:p w:rsidR="001227A0" w:rsidRDefault="001227A0" w:rsidP="001227A0"/>
    <w:p w:rsidR="000778E5" w:rsidRPr="005600F5" w:rsidRDefault="003A2499" w:rsidP="001227A0">
      <w:pPr>
        <w:rPr>
          <w:rFonts w:ascii="Arial" w:hAnsi="Arial" w:cs="Arial"/>
          <w:b/>
          <w:sz w:val="32"/>
          <w:szCs w:val="32"/>
        </w:rPr>
      </w:pPr>
      <w:r w:rsidRPr="005600F5">
        <w:rPr>
          <w:rFonts w:ascii="Arial" w:hAnsi="Arial" w:cs="Arial"/>
          <w:b/>
          <w:sz w:val="32"/>
          <w:szCs w:val="32"/>
        </w:rPr>
        <w:t>V</w:t>
      </w:r>
      <w:r w:rsidR="005B703A" w:rsidRPr="005600F5">
        <w:rPr>
          <w:rFonts w:ascii="Arial" w:hAnsi="Arial" w:cs="Arial"/>
          <w:b/>
          <w:sz w:val="32"/>
          <w:szCs w:val="32"/>
        </w:rPr>
        <w:t xml:space="preserve"> Brně </w:t>
      </w:r>
      <w:r w:rsidRPr="005600F5">
        <w:rPr>
          <w:rFonts w:ascii="Arial" w:hAnsi="Arial" w:cs="Arial"/>
          <w:b/>
          <w:sz w:val="32"/>
          <w:szCs w:val="32"/>
        </w:rPr>
        <w:t xml:space="preserve">dne </w:t>
      </w:r>
      <w:r w:rsidR="00502DAB">
        <w:rPr>
          <w:rFonts w:ascii="Arial" w:hAnsi="Arial" w:cs="Arial"/>
          <w:b/>
          <w:sz w:val="32"/>
          <w:szCs w:val="32"/>
        </w:rPr>
        <w:t>3. 4</w:t>
      </w:r>
      <w:bookmarkStart w:id="0" w:name="_GoBack"/>
      <w:bookmarkEnd w:id="0"/>
      <w:r w:rsidRPr="005600F5">
        <w:rPr>
          <w:rFonts w:ascii="Arial" w:hAnsi="Arial" w:cs="Arial"/>
          <w:b/>
          <w:sz w:val="32"/>
          <w:szCs w:val="32"/>
        </w:rPr>
        <w:t>.</w:t>
      </w:r>
      <w:r w:rsidR="00AF2AEA" w:rsidRPr="005600F5">
        <w:rPr>
          <w:rFonts w:ascii="Arial" w:hAnsi="Arial" w:cs="Arial"/>
          <w:b/>
          <w:sz w:val="32"/>
          <w:szCs w:val="32"/>
        </w:rPr>
        <w:t xml:space="preserve"> </w:t>
      </w:r>
      <w:r w:rsidRPr="005600F5">
        <w:rPr>
          <w:rFonts w:ascii="Arial" w:hAnsi="Arial" w:cs="Arial"/>
          <w:b/>
          <w:sz w:val="32"/>
          <w:szCs w:val="32"/>
        </w:rPr>
        <w:t>2020</w:t>
      </w:r>
      <w:r w:rsidRPr="005600F5">
        <w:rPr>
          <w:rFonts w:ascii="Arial" w:hAnsi="Arial" w:cs="Arial"/>
          <w:b/>
          <w:sz w:val="32"/>
          <w:szCs w:val="32"/>
        </w:rPr>
        <w:tab/>
      </w:r>
      <w:r w:rsidRPr="005600F5">
        <w:rPr>
          <w:rFonts w:ascii="Arial" w:hAnsi="Arial" w:cs="Arial"/>
          <w:b/>
          <w:sz w:val="32"/>
          <w:szCs w:val="32"/>
        </w:rPr>
        <w:tab/>
      </w:r>
    </w:p>
    <w:sectPr w:rsidR="000778E5" w:rsidRPr="005600F5" w:rsidSect="000778E5">
      <w:pgSz w:w="23811" w:h="16838" w:orient="landscape" w:code="8"/>
      <w:pgMar w:top="1134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0"/>
    <w:rsid w:val="00042092"/>
    <w:rsid w:val="00073E72"/>
    <w:rsid w:val="000778E5"/>
    <w:rsid w:val="00112C0F"/>
    <w:rsid w:val="001227A0"/>
    <w:rsid w:val="00134D90"/>
    <w:rsid w:val="00142054"/>
    <w:rsid w:val="00166178"/>
    <w:rsid w:val="001851A2"/>
    <w:rsid w:val="001E3B68"/>
    <w:rsid w:val="003A2499"/>
    <w:rsid w:val="0046114C"/>
    <w:rsid w:val="004E2379"/>
    <w:rsid w:val="00502DAB"/>
    <w:rsid w:val="00535E96"/>
    <w:rsid w:val="005600F5"/>
    <w:rsid w:val="005B703A"/>
    <w:rsid w:val="0064688A"/>
    <w:rsid w:val="00663578"/>
    <w:rsid w:val="006B4B9D"/>
    <w:rsid w:val="007057F8"/>
    <w:rsid w:val="0078725D"/>
    <w:rsid w:val="00792611"/>
    <w:rsid w:val="007D2D23"/>
    <w:rsid w:val="00830C40"/>
    <w:rsid w:val="00833FED"/>
    <w:rsid w:val="008D7968"/>
    <w:rsid w:val="008E3D5D"/>
    <w:rsid w:val="009B7A38"/>
    <w:rsid w:val="00A44CCC"/>
    <w:rsid w:val="00AF2328"/>
    <w:rsid w:val="00AF2AEA"/>
    <w:rsid w:val="00BC29A9"/>
    <w:rsid w:val="00C36304"/>
    <w:rsid w:val="00C431FC"/>
    <w:rsid w:val="00C847FE"/>
    <w:rsid w:val="00D332A3"/>
    <w:rsid w:val="00D40B90"/>
    <w:rsid w:val="00DB6103"/>
    <w:rsid w:val="00DD7B45"/>
    <w:rsid w:val="00E20CCB"/>
    <w:rsid w:val="00E96D25"/>
    <w:rsid w:val="00F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A3040"/>
  <w15:docId w15:val="{C30C0929-BB0E-4012-8845-79480D67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27A0"/>
    <w:pPr>
      <w:keepNext/>
      <w:jc w:val="center"/>
      <w:outlineLvl w:val="0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jc w:val="both"/>
    </w:pPr>
    <w:rPr>
      <w:rFonts w:ascii="Arial" w:hAnsi="Arial" w:cs="Arial"/>
      <w:b/>
      <w:bCs/>
      <w:sz w:val="52"/>
      <w:szCs w:val="20"/>
    </w:rPr>
  </w:style>
  <w:style w:type="paragraph" w:styleId="Zkladntext2">
    <w:name w:val="Body Text 2"/>
    <w:basedOn w:val="Normln"/>
    <w:semiHidden/>
    <w:pPr>
      <w:autoSpaceDE w:val="0"/>
      <w:autoSpaceDN w:val="0"/>
      <w:adjustRightInd w:val="0"/>
      <w:jc w:val="both"/>
    </w:pPr>
    <w:rPr>
      <w:rFonts w:ascii="Arial" w:hAnsi="Arial" w:cs="Arial"/>
      <w:b/>
      <w:bCs/>
      <w:sz w:val="40"/>
      <w:szCs w:val="20"/>
    </w:rPr>
  </w:style>
  <w:style w:type="character" w:customStyle="1" w:styleId="Nadpis1Char">
    <w:name w:val="Nadpis 1 Char"/>
    <w:basedOn w:val="Standardnpsmoodstavce"/>
    <w:link w:val="Nadpis1"/>
    <w:rsid w:val="001227A0"/>
    <w:rPr>
      <w:b/>
      <w:bCs/>
      <w:sz w:val="7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FE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778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0778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3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úřad zeměměřický a katastrální oznamuje, že od 17 hodin ve středu 23</vt:lpstr>
    </vt:vector>
  </TitlesOfParts>
  <Company>KÚ v Českých Budějovicích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úřad zeměměřický a katastrální oznamuje, že od 17 hodin ve středu 23</dc:title>
  <dc:creator>Naďa Hejplíková</dc:creator>
  <cp:lastModifiedBy>Petra Hanáková</cp:lastModifiedBy>
  <cp:revision>2</cp:revision>
  <cp:lastPrinted>2020-04-02T12:33:00Z</cp:lastPrinted>
  <dcterms:created xsi:type="dcterms:W3CDTF">2020-04-03T06:30:00Z</dcterms:created>
  <dcterms:modified xsi:type="dcterms:W3CDTF">2020-04-03T06:30:00Z</dcterms:modified>
</cp:coreProperties>
</file>