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414C" w14:textId="77777777" w:rsidR="007D3CFF" w:rsidRDefault="007D3CFF" w:rsidP="00CB262E">
      <w:pPr>
        <w:jc w:val="center"/>
        <w:rPr>
          <w:rFonts w:ascii="Bookman Old Style" w:hAnsi="Bookman Old Style"/>
          <w:b/>
          <w:bCs/>
          <w:sz w:val="36"/>
          <w:szCs w:val="36"/>
        </w:rPr>
      </w:pPr>
    </w:p>
    <w:p w14:paraId="37F706F7" w14:textId="52D7B7DB" w:rsidR="00CB262E" w:rsidRPr="00CB262E" w:rsidRDefault="00CB262E" w:rsidP="00CB262E">
      <w:pPr>
        <w:jc w:val="center"/>
        <w:rPr>
          <w:rFonts w:ascii="Bookman Old Style" w:hAnsi="Bookman Old Style"/>
          <w:b/>
          <w:bCs/>
          <w:sz w:val="36"/>
          <w:szCs w:val="36"/>
        </w:rPr>
      </w:pPr>
      <w:r w:rsidRPr="00CB262E">
        <w:rPr>
          <w:rFonts w:ascii="Bookman Old Style" w:hAnsi="Bookman Old Style"/>
          <w:b/>
          <w:bCs/>
          <w:sz w:val="36"/>
          <w:szCs w:val="36"/>
        </w:rPr>
        <w:t>Možnost hlasovat ve volbách do Poslanecké sněmovny Parlamentu ČR na voličský průkaz</w:t>
      </w:r>
      <w:r w:rsidR="00902E66">
        <w:rPr>
          <w:rFonts w:ascii="Bookman Old Style" w:hAnsi="Bookman Old Style"/>
          <w:b/>
          <w:bCs/>
          <w:sz w:val="36"/>
          <w:szCs w:val="36"/>
        </w:rPr>
        <w:t>.</w:t>
      </w:r>
    </w:p>
    <w:p w14:paraId="2DCBAD93" w14:textId="77777777" w:rsidR="00CB262E" w:rsidRPr="00CB262E" w:rsidRDefault="00CB262E" w:rsidP="00CB262E">
      <w:pPr>
        <w:jc w:val="center"/>
        <w:rPr>
          <w:rFonts w:ascii="Bookman Old Style" w:hAnsi="Bookman Old Style"/>
          <w:b/>
          <w:bCs/>
          <w:sz w:val="36"/>
          <w:szCs w:val="36"/>
        </w:rPr>
      </w:pPr>
    </w:p>
    <w:p w14:paraId="5E15704B" w14:textId="7D263984" w:rsidR="00CB262E" w:rsidRPr="00902E66" w:rsidRDefault="00CB262E">
      <w:pPr>
        <w:rPr>
          <w:rFonts w:ascii="Bookman Old Style" w:hAnsi="Bookman Old Style"/>
          <w:sz w:val="24"/>
          <w:szCs w:val="24"/>
        </w:rPr>
      </w:pPr>
      <w:r w:rsidRPr="00902E66">
        <w:rPr>
          <w:rFonts w:ascii="Bookman Old Style" w:hAnsi="Bookman Old Style"/>
          <w:sz w:val="24"/>
          <w:szCs w:val="24"/>
        </w:rPr>
        <w:t>Volič s trvalým pobytem v</w:t>
      </w:r>
      <w:r w:rsidRPr="00902E66">
        <w:rPr>
          <w:rFonts w:ascii="Bookman Old Style" w:hAnsi="Bookman Old Style"/>
          <w:sz w:val="24"/>
          <w:szCs w:val="24"/>
        </w:rPr>
        <w:t>e Vysokých Popovicích</w:t>
      </w:r>
      <w:r w:rsidRPr="00902E66">
        <w:rPr>
          <w:rFonts w:ascii="Bookman Old Style" w:hAnsi="Bookman Old Style"/>
          <w:sz w:val="24"/>
          <w:szCs w:val="24"/>
        </w:rPr>
        <w:t xml:space="preserve">, který nebude moci volit ve volebním okrsku, v jehož stálém seznamu voličů je zapsán, může ode dne vyhlášení voleb požádat </w:t>
      </w:r>
      <w:r w:rsidRPr="00902E66">
        <w:rPr>
          <w:rFonts w:ascii="Bookman Old Style" w:hAnsi="Bookman Old Style"/>
          <w:sz w:val="24"/>
          <w:szCs w:val="24"/>
        </w:rPr>
        <w:t>Obecní úřad Vysoké Popovice</w:t>
      </w:r>
      <w:r w:rsidRPr="00902E66">
        <w:rPr>
          <w:rFonts w:ascii="Bookman Old Style" w:hAnsi="Bookman Old Style"/>
          <w:sz w:val="24"/>
          <w:szCs w:val="24"/>
        </w:rPr>
        <w:t xml:space="preserve"> o vydání voličského průkazu, který opravňuje voliče volit při nadcházejících volbách do Poslanecké sněmovny Parlamentu ČR v jakémkoliv stálém volebním okrsku na území České republiky nebo ve zvláštním volebním okrsku v zahraničí. </w:t>
      </w:r>
    </w:p>
    <w:p w14:paraId="5422610E" w14:textId="77777777" w:rsidR="00CB262E" w:rsidRPr="00902E66" w:rsidRDefault="00CB262E">
      <w:pPr>
        <w:rPr>
          <w:rFonts w:ascii="Bookman Old Style" w:hAnsi="Bookman Old Style"/>
          <w:sz w:val="24"/>
          <w:szCs w:val="24"/>
        </w:rPr>
      </w:pPr>
      <w:r w:rsidRPr="00902E66">
        <w:rPr>
          <w:rFonts w:ascii="Bookman Old Style" w:hAnsi="Bookman Old Style"/>
          <w:sz w:val="24"/>
          <w:szCs w:val="24"/>
        </w:rPr>
        <w:t xml:space="preserve">Způsob a podmínky vydání voličského průkazu jsou uvedeny v § 6a zákona č. 247/1995 Sb., o volbách do Parlamentu České republiky a o změně a doplnění některých dalších zákonů, ve znění pozdějších předpisů (dále jen „zákon o volbách“). </w:t>
      </w:r>
    </w:p>
    <w:p w14:paraId="79786DFF" w14:textId="77777777" w:rsidR="00CB262E" w:rsidRPr="00902E66" w:rsidRDefault="00CB262E">
      <w:pPr>
        <w:rPr>
          <w:rFonts w:ascii="Bookman Old Style" w:hAnsi="Bookman Old Style"/>
          <w:sz w:val="24"/>
          <w:szCs w:val="24"/>
        </w:rPr>
      </w:pPr>
      <w:r w:rsidRPr="00902E66">
        <w:rPr>
          <w:rFonts w:ascii="Bookman Old Style" w:hAnsi="Bookman Old Style"/>
          <w:sz w:val="24"/>
          <w:szCs w:val="24"/>
        </w:rPr>
        <w:t>Volič může požádat o vydání voličského průkazu:</w:t>
      </w:r>
    </w:p>
    <w:p w14:paraId="30652D34" w14:textId="75AF7D02" w:rsidR="00CB262E" w:rsidRPr="00902E66" w:rsidRDefault="00CB262E" w:rsidP="00902E66">
      <w:pPr>
        <w:pStyle w:val="Odstavecseseznamem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902E66">
        <w:rPr>
          <w:rFonts w:ascii="Bookman Old Style" w:hAnsi="Bookman Old Style"/>
          <w:sz w:val="24"/>
          <w:szCs w:val="24"/>
        </w:rPr>
        <w:t>žádostí v listinné podobě opatřenou úředně ověřeným podpisem voliče; ověřený podpis žadatele zákon vyžaduje proto, aby byl volič, který o vydání voličského průkazu žádá, chráněn před zneužitím tohoto institutu. Kdyby totiž zákon o volbách ověřený podpis nevyžadoval, mohl by o vydání voličského průkazu pro určitého voliče požádat jeho jménem kdokoliv i bez vědomí tohoto voliče, a tak ho ve skutečnosti připravit o možnost hlasování, neboť o vydání voličského průkazu se učiní poznámka do stálého seznamu voličů a do jeho výpisu, podle kterého ve dnech voleb postupuje okrsková volební komise při vydávání úředních obálek.</w:t>
      </w:r>
    </w:p>
    <w:p w14:paraId="3DDF59A4" w14:textId="77777777" w:rsidR="00902E66" w:rsidRDefault="00CB262E" w:rsidP="00902E66">
      <w:pPr>
        <w:pStyle w:val="Odstavecseseznamem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02E66">
        <w:rPr>
          <w:rFonts w:ascii="Bookman Old Style" w:hAnsi="Bookman Old Style"/>
          <w:sz w:val="24"/>
          <w:szCs w:val="24"/>
        </w:rPr>
        <w:t xml:space="preserve">žádostí v elektronické podobě zaslané prostřednictvím datové schránky Ve výše uvedených případech musí být žádost </w:t>
      </w:r>
      <w:r w:rsidR="00902E66">
        <w:rPr>
          <w:rFonts w:ascii="Bookman Old Style" w:hAnsi="Bookman Old Style"/>
          <w:sz w:val="24"/>
          <w:szCs w:val="24"/>
        </w:rPr>
        <w:t>Obecnímu úřadu Vysoké Popovice</w:t>
      </w:r>
      <w:r w:rsidRPr="00902E66">
        <w:rPr>
          <w:rFonts w:ascii="Bookman Old Style" w:hAnsi="Bookman Old Style"/>
          <w:sz w:val="24"/>
          <w:szCs w:val="24"/>
        </w:rPr>
        <w:t xml:space="preserve"> doručena nejpozději 7 dnů přede dnem voleb, tj. do 26. září 2025.</w:t>
      </w:r>
    </w:p>
    <w:p w14:paraId="48D03617" w14:textId="77777777" w:rsidR="00902E66" w:rsidRDefault="00CB262E" w:rsidP="00902E66">
      <w:pPr>
        <w:pStyle w:val="Odstavecseseznamem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02E66">
        <w:rPr>
          <w:rFonts w:ascii="Bookman Old Style" w:hAnsi="Bookman Old Style"/>
          <w:sz w:val="24"/>
          <w:szCs w:val="24"/>
        </w:rPr>
        <w:t>osobně; v tomto případě není písemná žádost vyžadována, neboť o žádosti voliče po prokázání jeho totožnosti učiní</w:t>
      </w:r>
      <w:r w:rsidR="00902E66" w:rsidRPr="00902E66">
        <w:rPr>
          <w:rFonts w:ascii="Bookman Old Style" w:hAnsi="Bookman Old Style"/>
          <w:sz w:val="24"/>
          <w:szCs w:val="24"/>
        </w:rPr>
        <w:t xml:space="preserve"> OÚ</w:t>
      </w:r>
      <w:r w:rsidRPr="00902E66">
        <w:rPr>
          <w:rFonts w:ascii="Bookman Old Style" w:hAnsi="Bookman Old Style"/>
          <w:sz w:val="24"/>
          <w:szCs w:val="24"/>
        </w:rPr>
        <w:t xml:space="preserve"> úřední záznam, ve kterém veškeré potřebné údaje uvede; o vydání voličského průkazu lze požádat do okamžiku uzavření stálého seznamu voličů, tj. do 01. října 2025 do 16.00 hodin.</w:t>
      </w:r>
    </w:p>
    <w:p w14:paraId="71C3DBB0" w14:textId="77777777" w:rsidR="00902E66" w:rsidRDefault="00902E66" w:rsidP="00902E66">
      <w:pPr>
        <w:pStyle w:val="Odstavecseseznamem"/>
        <w:ind w:left="795"/>
        <w:rPr>
          <w:rFonts w:ascii="Bookman Old Style" w:hAnsi="Bookman Old Style"/>
          <w:sz w:val="24"/>
          <w:szCs w:val="24"/>
        </w:rPr>
      </w:pPr>
    </w:p>
    <w:p w14:paraId="1B1448E6" w14:textId="77777777" w:rsidR="00902E66" w:rsidRDefault="00CB262E" w:rsidP="00902E66">
      <w:pPr>
        <w:ind w:left="75"/>
        <w:rPr>
          <w:rFonts w:ascii="Bookman Old Style" w:hAnsi="Bookman Old Style"/>
          <w:sz w:val="24"/>
          <w:szCs w:val="24"/>
        </w:rPr>
      </w:pPr>
      <w:r w:rsidRPr="00902E66">
        <w:rPr>
          <w:rFonts w:ascii="Bookman Old Style" w:hAnsi="Bookman Old Style"/>
          <w:sz w:val="24"/>
          <w:szCs w:val="24"/>
        </w:rPr>
        <w:t xml:space="preserve">Volič, který se dostavil do volební místnosti s voličským průkazem, je povinen po prokázání své totožnosti a státního občanství ČR tento průkaz odevzdat okrskové volební komisi; ta jej přiloží k výpisu ze stálého seznamu voličů. Dostaví-li se takovýto volič do volební místnosti volebního okrsku, kde je z titulu trvalého pobytu veden ve stálém seznamu voličů, okrsková volební komise poznámku o vydání voličského průkazu zruší a voličský průkaz připojí k výpisu ze stálého seznamu voličů. </w:t>
      </w:r>
    </w:p>
    <w:p w14:paraId="43C91984" w14:textId="66BD6200" w:rsidR="00370891" w:rsidRPr="00902E66" w:rsidRDefault="00CB262E" w:rsidP="00902E66">
      <w:pPr>
        <w:ind w:left="75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902E66">
        <w:rPr>
          <w:rFonts w:ascii="Bookman Old Style" w:hAnsi="Bookman Old Style"/>
          <w:b/>
          <w:bCs/>
          <w:sz w:val="24"/>
          <w:szCs w:val="24"/>
        </w:rPr>
        <w:t>Při ztrátě nebo odcizení voličského průkazu nelze vydat duplikát</w:t>
      </w:r>
      <w:r w:rsidR="00902E66">
        <w:rPr>
          <w:rFonts w:ascii="Bookman Old Style" w:hAnsi="Bookman Old Style"/>
          <w:b/>
          <w:bCs/>
          <w:sz w:val="24"/>
          <w:szCs w:val="24"/>
        </w:rPr>
        <w:t>.</w:t>
      </w:r>
    </w:p>
    <w:sectPr w:rsidR="00370891" w:rsidRPr="00902E66" w:rsidSect="005D4630">
      <w:pgSz w:w="11906" w:h="16838" w:code="9"/>
      <w:pgMar w:top="720" w:right="284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55EC4"/>
    <w:multiLevelType w:val="hybridMultilevel"/>
    <w:tmpl w:val="D480E400"/>
    <w:lvl w:ilvl="0" w:tplc="59D6F24C">
      <w:start w:val="2"/>
      <w:numFmt w:val="bullet"/>
      <w:lvlText w:val="•"/>
      <w:lvlJc w:val="left"/>
      <w:pPr>
        <w:ind w:left="435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AB12101"/>
    <w:multiLevelType w:val="hybridMultilevel"/>
    <w:tmpl w:val="CB46B142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C9F41B0"/>
    <w:multiLevelType w:val="hybridMultilevel"/>
    <w:tmpl w:val="1C52C8FE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314721823">
    <w:abstractNumId w:val="2"/>
  </w:num>
  <w:num w:numId="2" w16cid:durableId="2128116178">
    <w:abstractNumId w:val="1"/>
  </w:num>
  <w:num w:numId="3" w16cid:durableId="114027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2E"/>
    <w:rsid w:val="003053CC"/>
    <w:rsid w:val="00370891"/>
    <w:rsid w:val="00494F06"/>
    <w:rsid w:val="005D4630"/>
    <w:rsid w:val="007D3CFF"/>
    <w:rsid w:val="00902E66"/>
    <w:rsid w:val="009F6D52"/>
    <w:rsid w:val="00CB262E"/>
    <w:rsid w:val="00D00600"/>
    <w:rsid w:val="00E7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9B0E"/>
  <w15:chartTrackingRefBased/>
  <w15:docId w15:val="{50CD4E8E-3579-436D-A850-912CB09E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2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2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26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2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26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2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2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2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2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26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26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26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262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262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2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2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2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2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2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2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2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2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2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2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2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262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26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262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262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2025-07-29T07:16:00Z</dcterms:created>
  <dcterms:modified xsi:type="dcterms:W3CDTF">2025-07-29T07:37:00Z</dcterms:modified>
</cp:coreProperties>
</file>