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E571" w14:textId="000F8DFC" w:rsidR="00854950" w:rsidRPr="00FB50B0" w:rsidRDefault="00854950" w:rsidP="00070196">
      <w:pPr>
        <w:jc w:val="both"/>
        <w:rPr>
          <w:rFonts w:asciiTheme="minorHAnsi" w:hAnsiTheme="minorHAnsi" w:cstheme="minorHAnsi"/>
          <w:b/>
          <w:sz w:val="50"/>
          <w:szCs w:val="50"/>
          <w:u w:val="single"/>
        </w:rPr>
      </w:pPr>
      <w:r w:rsidRPr="00FB50B0">
        <w:rPr>
          <w:rFonts w:asciiTheme="minorHAnsi" w:hAnsiTheme="minorHAnsi" w:cstheme="minorHAnsi"/>
          <w:b/>
          <w:sz w:val="50"/>
          <w:szCs w:val="50"/>
          <w:u w:val="single"/>
        </w:rPr>
        <w:t>Informace o omezení dopravy a přemístění autobusových zastávek</w:t>
      </w:r>
    </w:p>
    <w:p w14:paraId="371E6CAF" w14:textId="77777777" w:rsidR="00854950" w:rsidRPr="007226C7" w:rsidRDefault="00854950" w:rsidP="0007019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80A0869" w14:textId="77777777" w:rsidR="00FB50B0" w:rsidRDefault="00FB50B0" w:rsidP="00070196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4D31EB9" w14:textId="3CAF9C40" w:rsidR="00854950" w:rsidRPr="007226C7" w:rsidRDefault="00854950" w:rsidP="00070196">
      <w:p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sz w:val="26"/>
          <w:szCs w:val="26"/>
        </w:rPr>
        <w:t>V termínu od 1</w:t>
      </w:r>
      <w:r w:rsidR="007B725A" w:rsidRPr="007226C7">
        <w:rPr>
          <w:rFonts w:asciiTheme="minorHAnsi" w:hAnsiTheme="minorHAnsi" w:cstheme="minorHAnsi"/>
          <w:sz w:val="26"/>
          <w:szCs w:val="26"/>
        </w:rPr>
        <w:t>7</w:t>
      </w:r>
      <w:r w:rsidRPr="007226C7">
        <w:rPr>
          <w:rFonts w:asciiTheme="minorHAnsi" w:hAnsiTheme="minorHAnsi" w:cstheme="minorHAnsi"/>
          <w:sz w:val="26"/>
          <w:szCs w:val="26"/>
        </w:rPr>
        <w:t>.</w:t>
      </w:r>
      <w:r w:rsidR="00070196" w:rsidRPr="007226C7">
        <w:rPr>
          <w:rFonts w:asciiTheme="minorHAnsi" w:hAnsiTheme="minorHAnsi" w:cstheme="minorHAnsi"/>
          <w:sz w:val="26"/>
          <w:szCs w:val="26"/>
        </w:rPr>
        <w:t xml:space="preserve"> </w:t>
      </w:r>
      <w:r w:rsidRPr="007226C7">
        <w:rPr>
          <w:rFonts w:asciiTheme="minorHAnsi" w:hAnsiTheme="minorHAnsi" w:cstheme="minorHAnsi"/>
          <w:sz w:val="26"/>
          <w:szCs w:val="26"/>
        </w:rPr>
        <w:t>10</w:t>
      </w:r>
      <w:r w:rsidR="00070196" w:rsidRPr="007226C7">
        <w:rPr>
          <w:rFonts w:asciiTheme="minorHAnsi" w:hAnsiTheme="minorHAnsi" w:cstheme="minorHAnsi"/>
          <w:sz w:val="26"/>
          <w:szCs w:val="26"/>
        </w:rPr>
        <w:t>.</w:t>
      </w:r>
      <w:r w:rsidRPr="007226C7">
        <w:rPr>
          <w:rFonts w:asciiTheme="minorHAnsi" w:hAnsiTheme="minorHAnsi" w:cstheme="minorHAnsi"/>
          <w:sz w:val="26"/>
          <w:szCs w:val="26"/>
        </w:rPr>
        <w:t xml:space="preserve"> do 2</w:t>
      </w:r>
      <w:r w:rsidR="007B725A" w:rsidRPr="007226C7">
        <w:rPr>
          <w:rFonts w:asciiTheme="minorHAnsi" w:hAnsiTheme="minorHAnsi" w:cstheme="minorHAnsi"/>
          <w:sz w:val="26"/>
          <w:szCs w:val="26"/>
        </w:rPr>
        <w:t>6</w:t>
      </w:r>
      <w:r w:rsidRPr="007226C7">
        <w:rPr>
          <w:rFonts w:asciiTheme="minorHAnsi" w:hAnsiTheme="minorHAnsi" w:cstheme="minorHAnsi"/>
          <w:sz w:val="26"/>
          <w:szCs w:val="26"/>
        </w:rPr>
        <w:t>.</w:t>
      </w:r>
      <w:r w:rsidR="00070196" w:rsidRPr="007226C7">
        <w:rPr>
          <w:rFonts w:asciiTheme="minorHAnsi" w:hAnsiTheme="minorHAnsi" w:cstheme="minorHAnsi"/>
          <w:sz w:val="26"/>
          <w:szCs w:val="26"/>
        </w:rPr>
        <w:t xml:space="preserve"> </w:t>
      </w:r>
      <w:r w:rsidRPr="007226C7">
        <w:rPr>
          <w:rFonts w:asciiTheme="minorHAnsi" w:hAnsiTheme="minorHAnsi" w:cstheme="minorHAnsi"/>
          <w:sz w:val="26"/>
          <w:szCs w:val="26"/>
        </w:rPr>
        <w:t>11.</w:t>
      </w:r>
      <w:r w:rsidR="00070196" w:rsidRPr="007226C7">
        <w:rPr>
          <w:rFonts w:asciiTheme="minorHAnsi" w:hAnsiTheme="minorHAnsi" w:cstheme="minorHAnsi"/>
          <w:sz w:val="26"/>
          <w:szCs w:val="26"/>
        </w:rPr>
        <w:t xml:space="preserve"> </w:t>
      </w:r>
      <w:r w:rsidRPr="007226C7">
        <w:rPr>
          <w:rFonts w:asciiTheme="minorHAnsi" w:hAnsiTheme="minorHAnsi" w:cstheme="minorHAnsi"/>
          <w:sz w:val="26"/>
          <w:szCs w:val="26"/>
        </w:rPr>
        <w:t>2021 bude v Rosicích probíhat realizace stavby „Opravy asfaltových hutněných vrstev vozovek na území JMK úsek Rosice“</w:t>
      </w:r>
      <w:r w:rsidR="00070196" w:rsidRPr="007226C7">
        <w:rPr>
          <w:rFonts w:asciiTheme="minorHAnsi" w:hAnsiTheme="minorHAnsi" w:cstheme="minorHAnsi"/>
          <w:sz w:val="26"/>
          <w:szCs w:val="26"/>
        </w:rPr>
        <w:t xml:space="preserve">. </w:t>
      </w:r>
      <w:r w:rsidRPr="007226C7">
        <w:rPr>
          <w:rFonts w:asciiTheme="minorHAnsi" w:hAnsiTheme="minorHAnsi" w:cstheme="minorHAnsi"/>
          <w:sz w:val="26"/>
          <w:szCs w:val="26"/>
        </w:rPr>
        <w:t>Akce je naplánována následovně:</w:t>
      </w:r>
    </w:p>
    <w:p w14:paraId="024E4FEA" w14:textId="77777777" w:rsidR="00854950" w:rsidRPr="007226C7" w:rsidRDefault="00854950" w:rsidP="00070196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324A925" w14:textId="77777777" w:rsidR="00070196" w:rsidRPr="007226C7" w:rsidRDefault="00854950" w:rsidP="00070196">
      <w:pPr>
        <w:jc w:val="both"/>
        <w:rPr>
          <w:rFonts w:asciiTheme="minorHAnsi" w:hAnsiTheme="minorHAnsi" w:cstheme="minorHAnsi"/>
          <w:bCs/>
          <w:sz w:val="26"/>
          <w:szCs w:val="26"/>
          <w:u w:val="single"/>
        </w:rPr>
      </w:pPr>
      <w:r w:rsidRPr="007226C7">
        <w:rPr>
          <w:rFonts w:asciiTheme="minorHAnsi" w:hAnsiTheme="minorHAnsi" w:cstheme="minorHAnsi"/>
          <w:sz w:val="26"/>
          <w:szCs w:val="26"/>
          <w:u w:val="single"/>
        </w:rPr>
        <w:t>Etapa IIIA</w:t>
      </w:r>
      <w:r w:rsidR="00070196" w:rsidRPr="007226C7">
        <w:rPr>
          <w:rFonts w:asciiTheme="minorHAnsi" w:hAnsiTheme="minorHAnsi" w:cstheme="minorHAnsi"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bCs/>
          <w:sz w:val="26"/>
          <w:szCs w:val="26"/>
          <w:u w:val="single"/>
        </w:rPr>
        <w:t>v termínu od 1</w:t>
      </w:r>
      <w:r w:rsidR="00077FB3" w:rsidRPr="007226C7">
        <w:rPr>
          <w:rFonts w:asciiTheme="minorHAnsi" w:hAnsiTheme="minorHAnsi" w:cstheme="minorHAnsi"/>
          <w:b/>
          <w:bCs/>
          <w:sz w:val="26"/>
          <w:szCs w:val="26"/>
          <w:u w:val="single"/>
        </w:rPr>
        <w:t>7</w:t>
      </w:r>
      <w:r w:rsidRPr="007226C7">
        <w:rPr>
          <w:rFonts w:asciiTheme="minorHAnsi" w:hAnsiTheme="minorHAnsi" w:cstheme="minorHAnsi"/>
          <w:b/>
          <w:bCs/>
          <w:sz w:val="26"/>
          <w:szCs w:val="26"/>
          <w:u w:val="single"/>
        </w:rPr>
        <w:t>.</w:t>
      </w:r>
      <w:r w:rsidR="00070196" w:rsidRPr="007226C7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bCs/>
          <w:sz w:val="26"/>
          <w:szCs w:val="26"/>
          <w:u w:val="single"/>
        </w:rPr>
        <w:t>10</w:t>
      </w:r>
      <w:r w:rsidR="00D27C58" w:rsidRPr="007226C7">
        <w:rPr>
          <w:rFonts w:asciiTheme="minorHAnsi" w:hAnsiTheme="minorHAnsi" w:cstheme="minorHAnsi"/>
          <w:b/>
          <w:bCs/>
          <w:sz w:val="26"/>
          <w:szCs w:val="26"/>
          <w:u w:val="single"/>
        </w:rPr>
        <w:t>.</w:t>
      </w:r>
      <w:r w:rsidRPr="007226C7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do </w:t>
      </w:r>
      <w:r w:rsidR="00077FB3" w:rsidRPr="007226C7">
        <w:rPr>
          <w:rFonts w:asciiTheme="minorHAnsi" w:hAnsiTheme="minorHAnsi" w:cstheme="minorHAnsi"/>
          <w:b/>
          <w:bCs/>
          <w:sz w:val="26"/>
          <w:szCs w:val="26"/>
          <w:u w:val="single"/>
        </w:rPr>
        <w:t>23</w:t>
      </w:r>
      <w:r w:rsidRPr="007226C7">
        <w:rPr>
          <w:rFonts w:asciiTheme="minorHAnsi" w:hAnsiTheme="minorHAnsi" w:cstheme="minorHAnsi"/>
          <w:b/>
          <w:bCs/>
          <w:sz w:val="26"/>
          <w:szCs w:val="26"/>
          <w:u w:val="single"/>
        </w:rPr>
        <w:t>.</w:t>
      </w:r>
      <w:r w:rsidR="00070196" w:rsidRPr="007226C7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bCs/>
          <w:sz w:val="26"/>
          <w:szCs w:val="26"/>
          <w:u w:val="single"/>
        </w:rPr>
        <w:t>10.</w:t>
      </w:r>
      <w:r w:rsidR="00070196" w:rsidRPr="007226C7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bCs/>
          <w:sz w:val="26"/>
          <w:szCs w:val="26"/>
          <w:u w:val="single"/>
        </w:rPr>
        <w:t>2021</w:t>
      </w:r>
      <w:r w:rsidR="00070196" w:rsidRPr="007226C7">
        <w:rPr>
          <w:rFonts w:asciiTheme="minorHAnsi" w:hAnsiTheme="minorHAnsi" w:cstheme="minorHAnsi"/>
          <w:b/>
          <w:bCs/>
          <w:sz w:val="26"/>
          <w:szCs w:val="26"/>
          <w:u w:val="single"/>
        </w:rPr>
        <w:t>:</w:t>
      </w:r>
      <w:r w:rsidR="00070196" w:rsidRPr="007226C7">
        <w:rPr>
          <w:rFonts w:asciiTheme="minorHAnsi" w:hAnsiTheme="minorHAnsi" w:cstheme="minorHAnsi"/>
          <w:bCs/>
          <w:sz w:val="26"/>
          <w:szCs w:val="26"/>
          <w:u w:val="single"/>
        </w:rPr>
        <w:t xml:space="preserve"> </w:t>
      </w:r>
    </w:p>
    <w:p w14:paraId="115C7A09" w14:textId="04119F9B" w:rsidR="00854950" w:rsidRPr="007226C7" w:rsidRDefault="00070196" w:rsidP="00070196">
      <w:pPr>
        <w:jc w:val="both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7226C7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</w:t>
      </w:r>
    </w:p>
    <w:p w14:paraId="72831084" w14:textId="7E4B863F" w:rsidR="00854950" w:rsidRPr="007226C7" w:rsidRDefault="00070196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226C7">
        <w:rPr>
          <w:rFonts w:asciiTheme="minorHAnsi" w:hAnsiTheme="minorHAnsi" w:cstheme="minorHAnsi"/>
          <w:bCs/>
          <w:sz w:val="26"/>
          <w:szCs w:val="26"/>
        </w:rPr>
        <w:t>č</w:t>
      </w:r>
      <w:r w:rsidR="00854950" w:rsidRPr="007226C7">
        <w:rPr>
          <w:rFonts w:asciiTheme="minorHAnsi" w:hAnsiTheme="minorHAnsi" w:cstheme="minorHAnsi"/>
          <w:bCs/>
          <w:sz w:val="26"/>
          <w:szCs w:val="26"/>
        </w:rPr>
        <w:t>ástečná uzavírka silnice I/23 v úseku přibližně od domu č.</w:t>
      </w:r>
      <w:r w:rsidRPr="007226C7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54950" w:rsidRPr="007226C7">
        <w:rPr>
          <w:rFonts w:asciiTheme="minorHAnsi" w:hAnsiTheme="minorHAnsi" w:cstheme="minorHAnsi"/>
          <w:bCs/>
          <w:sz w:val="26"/>
          <w:szCs w:val="26"/>
        </w:rPr>
        <w:t>113 za křižovatku s místní komunikací ul. Kpt. Jaroše</w:t>
      </w:r>
      <w:r w:rsidRPr="007226C7">
        <w:rPr>
          <w:rFonts w:asciiTheme="minorHAnsi" w:hAnsiTheme="minorHAnsi" w:cstheme="minorHAnsi"/>
          <w:bCs/>
          <w:sz w:val="26"/>
          <w:szCs w:val="26"/>
        </w:rPr>
        <w:t xml:space="preserve">, </w:t>
      </w:r>
    </w:p>
    <w:p w14:paraId="291D9037" w14:textId="60205A10" w:rsidR="00854950" w:rsidRPr="007226C7" w:rsidRDefault="005A4D1F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sz w:val="26"/>
          <w:szCs w:val="26"/>
        </w:rPr>
        <w:t>p</w:t>
      </w:r>
      <w:r w:rsidR="00854950" w:rsidRPr="007226C7">
        <w:rPr>
          <w:rFonts w:asciiTheme="minorHAnsi" w:hAnsiTheme="minorHAnsi" w:cstheme="minorHAnsi"/>
          <w:sz w:val="26"/>
          <w:szCs w:val="26"/>
        </w:rPr>
        <w:t>rovoz bude veden kyvadlově v jednom jízdním pruhu a bude řízen světelným signalizačním zařízením</w:t>
      </w:r>
      <w:r w:rsidRPr="007226C7">
        <w:rPr>
          <w:rFonts w:asciiTheme="minorHAnsi" w:hAnsiTheme="minorHAnsi" w:cstheme="minorHAnsi"/>
          <w:sz w:val="26"/>
          <w:szCs w:val="26"/>
        </w:rPr>
        <w:t>,</w:t>
      </w:r>
    </w:p>
    <w:p w14:paraId="6E3255FC" w14:textId="02A9D028" w:rsidR="00854950" w:rsidRPr="007226C7" w:rsidRDefault="005A4D1F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sz w:val="26"/>
          <w:szCs w:val="26"/>
        </w:rPr>
        <w:t>místní komunikace</w:t>
      </w:r>
      <w:r w:rsidR="00854950" w:rsidRPr="007226C7">
        <w:rPr>
          <w:rFonts w:asciiTheme="minorHAnsi" w:hAnsiTheme="minorHAnsi" w:cstheme="minorHAnsi"/>
          <w:sz w:val="26"/>
          <w:szCs w:val="26"/>
        </w:rPr>
        <w:t xml:space="preserve"> ul. Kpt. Jaroše bude úplně uzavřena v místě napojení na silnici I/23</w:t>
      </w:r>
      <w:r w:rsidR="007929DF" w:rsidRPr="007226C7">
        <w:rPr>
          <w:rFonts w:asciiTheme="minorHAnsi" w:hAnsiTheme="minorHAnsi" w:cstheme="minorHAnsi"/>
          <w:sz w:val="26"/>
          <w:szCs w:val="26"/>
        </w:rPr>
        <w:t>,</w:t>
      </w:r>
    </w:p>
    <w:p w14:paraId="1C1993BE" w14:textId="1DD8A764" w:rsidR="00854950" w:rsidRPr="007226C7" w:rsidRDefault="007929DF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226C7">
        <w:rPr>
          <w:rFonts w:asciiTheme="minorHAnsi" w:hAnsiTheme="minorHAnsi" w:cstheme="minorHAnsi"/>
          <w:b/>
          <w:bCs/>
          <w:sz w:val="26"/>
          <w:szCs w:val="26"/>
        </w:rPr>
        <w:t>a</w:t>
      </w:r>
      <w:r w:rsidR="00854950" w:rsidRPr="007226C7">
        <w:rPr>
          <w:rFonts w:asciiTheme="minorHAnsi" w:hAnsiTheme="minorHAnsi" w:cstheme="minorHAnsi"/>
          <w:b/>
          <w:bCs/>
          <w:sz w:val="26"/>
          <w:szCs w:val="26"/>
        </w:rPr>
        <w:t>utobusové zastávky Rosice Trávníky budou dočasně zrušeny bez náhrady pro spoje linek veřejné linkové osobní dopravy současně obsluhující zastávky Rosice, Brněnská</w:t>
      </w:r>
      <w:r w:rsidR="00854950" w:rsidRPr="007226C7">
        <w:rPr>
          <w:rFonts w:asciiTheme="minorHAnsi" w:hAnsiTheme="minorHAnsi" w:cstheme="minorHAnsi"/>
          <w:bCs/>
          <w:sz w:val="26"/>
          <w:szCs w:val="26"/>
        </w:rPr>
        <w:t>. Spoje linek veřejné linkové osobní dopravy, které současně neobsluhují zastávku Rosice, Brněnská, budou náhradou za autobusové zastávky Rosice, Trávníky zastavova</w:t>
      </w:r>
      <w:r w:rsidRPr="007226C7">
        <w:rPr>
          <w:rFonts w:asciiTheme="minorHAnsi" w:hAnsiTheme="minorHAnsi" w:cstheme="minorHAnsi"/>
          <w:bCs/>
          <w:sz w:val="26"/>
          <w:szCs w:val="26"/>
        </w:rPr>
        <w:t>t v zastávkách Rosice, Brněnská,</w:t>
      </w:r>
    </w:p>
    <w:p w14:paraId="1C45A8C8" w14:textId="0E634270" w:rsidR="00854950" w:rsidRPr="007226C7" w:rsidRDefault="007929DF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sz w:val="26"/>
          <w:szCs w:val="26"/>
        </w:rPr>
        <w:t>o</w:t>
      </w:r>
      <w:r w:rsidR="00854950" w:rsidRPr="007226C7">
        <w:rPr>
          <w:rFonts w:asciiTheme="minorHAnsi" w:hAnsiTheme="minorHAnsi" w:cstheme="minorHAnsi"/>
          <w:sz w:val="26"/>
          <w:szCs w:val="26"/>
        </w:rPr>
        <w:t>bjízdná trasa pro osobní automobily bude vedena obousměrně po silnicích III/3941 a II/394 na území obce Rosice a obce Tetčice</w:t>
      </w:r>
      <w:r w:rsidRPr="007226C7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3768C272" w14:textId="77777777" w:rsidR="00854950" w:rsidRPr="007226C7" w:rsidRDefault="00854950" w:rsidP="00070196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8F85552" w14:textId="2079ADE3" w:rsidR="00854950" w:rsidRPr="007226C7" w:rsidRDefault="00854950" w:rsidP="00070196">
      <w:pPr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7226C7">
        <w:rPr>
          <w:rFonts w:asciiTheme="minorHAnsi" w:hAnsiTheme="minorHAnsi" w:cstheme="minorHAnsi"/>
          <w:sz w:val="26"/>
          <w:szCs w:val="26"/>
          <w:u w:val="single"/>
        </w:rPr>
        <w:t>Etapa IIIB</w:t>
      </w:r>
      <w:r w:rsidR="00070196" w:rsidRPr="007226C7">
        <w:rPr>
          <w:rFonts w:asciiTheme="minorHAnsi" w:hAnsiTheme="minorHAnsi" w:cstheme="minorHAnsi"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v termínu od </w:t>
      </w:r>
      <w:r w:rsidR="00077FB3" w:rsidRPr="007226C7">
        <w:rPr>
          <w:rFonts w:asciiTheme="minorHAnsi" w:hAnsiTheme="minorHAnsi" w:cstheme="minorHAnsi"/>
          <w:b/>
          <w:sz w:val="26"/>
          <w:szCs w:val="26"/>
          <w:u w:val="single"/>
        </w:rPr>
        <w:t>24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="00070196"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10</w:t>
      </w:r>
      <w:r w:rsidR="005A4D1F" w:rsidRPr="007226C7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do </w:t>
      </w:r>
      <w:r w:rsidR="00077FB3" w:rsidRPr="007226C7">
        <w:rPr>
          <w:rFonts w:asciiTheme="minorHAnsi" w:hAnsiTheme="minorHAnsi" w:cstheme="minorHAnsi"/>
          <w:b/>
          <w:sz w:val="26"/>
          <w:szCs w:val="26"/>
          <w:u w:val="single"/>
        </w:rPr>
        <w:t>30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="00070196"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10.</w:t>
      </w:r>
      <w:r w:rsidR="00070196"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2021</w:t>
      </w:r>
      <w:r w:rsidR="00070196" w:rsidRPr="007226C7">
        <w:rPr>
          <w:rFonts w:asciiTheme="minorHAnsi" w:hAnsiTheme="minorHAnsi" w:cstheme="minorHAnsi"/>
          <w:b/>
          <w:sz w:val="26"/>
          <w:szCs w:val="26"/>
          <w:u w:val="single"/>
        </w:rPr>
        <w:t>:</w:t>
      </w:r>
    </w:p>
    <w:p w14:paraId="77108ED7" w14:textId="77777777" w:rsidR="00070196" w:rsidRPr="007226C7" w:rsidRDefault="00070196" w:rsidP="00070196">
      <w:pPr>
        <w:jc w:val="both"/>
        <w:rPr>
          <w:rFonts w:asciiTheme="minorHAnsi" w:hAnsiTheme="minorHAnsi" w:cstheme="minorHAnsi"/>
          <w:sz w:val="26"/>
          <w:szCs w:val="26"/>
          <w:u w:val="single"/>
        </w:rPr>
      </w:pPr>
    </w:p>
    <w:p w14:paraId="3DE926FE" w14:textId="0AF0B5BF" w:rsidR="00854950" w:rsidRPr="007226C7" w:rsidRDefault="00070196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sz w:val="26"/>
          <w:szCs w:val="26"/>
        </w:rPr>
        <w:t>č</w:t>
      </w:r>
      <w:r w:rsidR="00854950" w:rsidRPr="007226C7">
        <w:rPr>
          <w:rFonts w:asciiTheme="minorHAnsi" w:hAnsiTheme="minorHAnsi" w:cstheme="minorHAnsi"/>
          <w:sz w:val="26"/>
          <w:szCs w:val="26"/>
        </w:rPr>
        <w:t>ástečná uzavírka silnice I/23 v úseku přibližně od domu č. 113 za křižovatku s místní komunikací ul. Kpt. Jaroše</w:t>
      </w:r>
      <w:r w:rsidRPr="007226C7">
        <w:rPr>
          <w:rFonts w:asciiTheme="minorHAnsi" w:hAnsiTheme="minorHAnsi" w:cstheme="minorHAnsi"/>
          <w:sz w:val="26"/>
          <w:szCs w:val="26"/>
        </w:rPr>
        <w:t xml:space="preserve">, </w:t>
      </w:r>
    </w:p>
    <w:p w14:paraId="3489BC02" w14:textId="18877518" w:rsidR="00854950" w:rsidRPr="007226C7" w:rsidRDefault="00070196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sz w:val="26"/>
          <w:szCs w:val="26"/>
        </w:rPr>
        <w:t>p</w:t>
      </w:r>
      <w:r w:rsidR="00854950" w:rsidRPr="007226C7">
        <w:rPr>
          <w:rFonts w:asciiTheme="minorHAnsi" w:hAnsiTheme="minorHAnsi" w:cstheme="minorHAnsi"/>
          <w:sz w:val="26"/>
          <w:szCs w:val="26"/>
        </w:rPr>
        <w:t>rovoz bude veden kyvadlově v jednom jízdním pruhu a bude řízen světelným signalizačním zařízením</w:t>
      </w:r>
      <w:r w:rsidRPr="007226C7">
        <w:rPr>
          <w:rFonts w:asciiTheme="minorHAnsi" w:hAnsiTheme="minorHAnsi" w:cstheme="minorHAnsi"/>
          <w:sz w:val="26"/>
          <w:szCs w:val="26"/>
        </w:rPr>
        <w:t xml:space="preserve">, </w:t>
      </w:r>
    </w:p>
    <w:p w14:paraId="22FE7B7C" w14:textId="12488321" w:rsidR="00854950" w:rsidRPr="007226C7" w:rsidRDefault="00070196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sz w:val="26"/>
          <w:szCs w:val="26"/>
        </w:rPr>
        <w:t>místní komunikace</w:t>
      </w:r>
      <w:r w:rsidR="00854950" w:rsidRPr="007226C7">
        <w:rPr>
          <w:rFonts w:asciiTheme="minorHAnsi" w:hAnsiTheme="minorHAnsi" w:cstheme="minorHAnsi"/>
          <w:sz w:val="26"/>
          <w:szCs w:val="26"/>
        </w:rPr>
        <w:t xml:space="preserve"> ul. Kpt. Jaroše bude úplně uzavřena v místě napojení na silnici I/23 ve směru k silnici I/23</w:t>
      </w:r>
      <w:r w:rsidRPr="007226C7">
        <w:rPr>
          <w:rFonts w:asciiTheme="minorHAnsi" w:hAnsiTheme="minorHAnsi" w:cstheme="minorHAnsi"/>
          <w:sz w:val="26"/>
          <w:szCs w:val="26"/>
        </w:rPr>
        <w:t xml:space="preserve">, </w:t>
      </w:r>
    </w:p>
    <w:p w14:paraId="17D406F6" w14:textId="70251298" w:rsidR="00854950" w:rsidRPr="007226C7" w:rsidRDefault="00070196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b/>
          <w:sz w:val="26"/>
          <w:szCs w:val="26"/>
        </w:rPr>
        <w:t>a</w:t>
      </w:r>
      <w:r w:rsidR="00854950" w:rsidRPr="007226C7">
        <w:rPr>
          <w:rFonts w:asciiTheme="minorHAnsi" w:hAnsiTheme="minorHAnsi" w:cstheme="minorHAnsi"/>
          <w:b/>
          <w:sz w:val="26"/>
          <w:szCs w:val="26"/>
        </w:rPr>
        <w:t>utobusové zastávky Rosice Trávníky budou dočasně zrušeny bez náhrady pro spoje linek veřejné linkové osobní dopravy současně obsluhující zastávky Rosice, Brněnská.</w:t>
      </w:r>
      <w:r w:rsidR="00854950" w:rsidRPr="007226C7">
        <w:rPr>
          <w:rFonts w:asciiTheme="minorHAnsi" w:hAnsiTheme="minorHAnsi" w:cstheme="minorHAnsi"/>
          <w:sz w:val="26"/>
          <w:szCs w:val="26"/>
        </w:rPr>
        <w:t xml:space="preserve"> Spoje linek veřejné linkové osobní dopravy, které současně neobsluhují zastávku Rosice, Brněnská, budou náhradou za autobusové zastávky Rosice, Trávníky zastavovat v zastávkách Rosice, Brněnská</w:t>
      </w:r>
      <w:r w:rsidRPr="007226C7">
        <w:rPr>
          <w:rFonts w:asciiTheme="minorHAnsi" w:hAnsiTheme="minorHAnsi" w:cstheme="minorHAnsi"/>
          <w:sz w:val="26"/>
          <w:szCs w:val="26"/>
        </w:rPr>
        <w:t xml:space="preserve">, </w:t>
      </w:r>
    </w:p>
    <w:p w14:paraId="3C1BC6B6" w14:textId="5EFA686D" w:rsidR="00854950" w:rsidRPr="007226C7" w:rsidRDefault="00070196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b/>
          <w:sz w:val="26"/>
          <w:szCs w:val="26"/>
        </w:rPr>
        <w:t>o</w:t>
      </w:r>
      <w:r w:rsidR="00854950" w:rsidRPr="007226C7">
        <w:rPr>
          <w:rFonts w:asciiTheme="minorHAnsi" w:hAnsiTheme="minorHAnsi" w:cstheme="minorHAnsi"/>
          <w:b/>
          <w:sz w:val="26"/>
          <w:szCs w:val="26"/>
        </w:rPr>
        <w:t>bjízdná trasa pro osobní automobily</w:t>
      </w:r>
      <w:r w:rsidR="00854950" w:rsidRPr="007226C7">
        <w:rPr>
          <w:rFonts w:asciiTheme="minorHAnsi" w:hAnsiTheme="minorHAnsi" w:cstheme="minorHAnsi"/>
          <w:sz w:val="26"/>
          <w:szCs w:val="26"/>
        </w:rPr>
        <w:t xml:space="preserve"> bude vedena obousměrně po silnicích III/3941 a II/394 na území obce Rosice a obce Tetčice</w:t>
      </w:r>
      <w:r w:rsidRPr="007226C7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10A30891" w14:textId="77777777" w:rsidR="00854950" w:rsidRPr="007226C7" w:rsidRDefault="00854950" w:rsidP="00070196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598C4AFC" w14:textId="109FEB3C" w:rsidR="00854950" w:rsidRPr="007226C7" w:rsidRDefault="00854950" w:rsidP="00070196">
      <w:pPr>
        <w:jc w:val="both"/>
        <w:rPr>
          <w:rFonts w:asciiTheme="minorHAnsi" w:hAnsiTheme="minorHAnsi" w:cstheme="minorHAnsi"/>
          <w:sz w:val="26"/>
          <w:szCs w:val="26"/>
          <w:u w:val="single"/>
        </w:rPr>
      </w:pPr>
      <w:r w:rsidRPr="007226C7">
        <w:rPr>
          <w:rFonts w:asciiTheme="minorHAnsi" w:hAnsiTheme="minorHAnsi" w:cstheme="minorHAnsi"/>
          <w:sz w:val="26"/>
          <w:szCs w:val="26"/>
          <w:u w:val="single"/>
        </w:rPr>
        <w:t xml:space="preserve">Etapa IIB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v termínu od </w:t>
      </w:r>
      <w:r w:rsidR="00077FB3" w:rsidRPr="007226C7">
        <w:rPr>
          <w:rFonts w:asciiTheme="minorHAnsi" w:hAnsiTheme="minorHAnsi" w:cstheme="minorHAnsi"/>
          <w:b/>
          <w:sz w:val="26"/>
          <w:szCs w:val="26"/>
          <w:u w:val="single"/>
        </w:rPr>
        <w:t>01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="00070196"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1</w:t>
      </w:r>
      <w:r w:rsidR="00077FB3" w:rsidRPr="007226C7">
        <w:rPr>
          <w:rFonts w:asciiTheme="minorHAnsi" w:hAnsiTheme="minorHAnsi" w:cstheme="minorHAnsi"/>
          <w:b/>
          <w:sz w:val="26"/>
          <w:szCs w:val="26"/>
          <w:u w:val="single"/>
        </w:rPr>
        <w:t>1</w:t>
      </w:r>
      <w:r w:rsidR="00070196" w:rsidRPr="007226C7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do </w:t>
      </w:r>
      <w:r w:rsidR="00077FB3" w:rsidRPr="007226C7">
        <w:rPr>
          <w:rFonts w:asciiTheme="minorHAnsi" w:hAnsiTheme="minorHAnsi" w:cstheme="minorHAnsi"/>
          <w:b/>
          <w:sz w:val="26"/>
          <w:szCs w:val="26"/>
          <w:u w:val="single"/>
        </w:rPr>
        <w:t>06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="00070196"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1</w:t>
      </w:r>
      <w:r w:rsidR="00077FB3" w:rsidRPr="007226C7">
        <w:rPr>
          <w:rFonts w:asciiTheme="minorHAnsi" w:hAnsiTheme="minorHAnsi" w:cstheme="minorHAnsi"/>
          <w:b/>
          <w:sz w:val="26"/>
          <w:szCs w:val="26"/>
          <w:u w:val="single"/>
        </w:rPr>
        <w:t>1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="00070196"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2021</w:t>
      </w:r>
      <w:r w:rsidR="00070196" w:rsidRPr="007226C7">
        <w:rPr>
          <w:rFonts w:asciiTheme="minorHAnsi" w:hAnsiTheme="minorHAnsi" w:cstheme="minorHAnsi"/>
          <w:b/>
          <w:sz w:val="26"/>
          <w:szCs w:val="26"/>
          <w:u w:val="single"/>
        </w:rPr>
        <w:t>:</w:t>
      </w:r>
    </w:p>
    <w:p w14:paraId="76259B1B" w14:textId="77777777" w:rsidR="00854950" w:rsidRPr="007226C7" w:rsidRDefault="00854950" w:rsidP="00070196">
      <w:pPr>
        <w:jc w:val="both"/>
        <w:rPr>
          <w:rFonts w:asciiTheme="minorHAnsi" w:hAnsiTheme="minorHAnsi" w:cstheme="minorHAnsi"/>
          <w:sz w:val="26"/>
          <w:szCs w:val="26"/>
          <w:u w:val="single"/>
        </w:rPr>
      </w:pPr>
    </w:p>
    <w:p w14:paraId="1BBC5ACA" w14:textId="24D481FC" w:rsidR="00854950" w:rsidRPr="007226C7" w:rsidRDefault="00070196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sz w:val="26"/>
          <w:szCs w:val="26"/>
        </w:rPr>
        <w:t>č</w:t>
      </w:r>
      <w:r w:rsidR="00854950" w:rsidRPr="007226C7">
        <w:rPr>
          <w:rFonts w:asciiTheme="minorHAnsi" w:hAnsiTheme="minorHAnsi" w:cstheme="minorHAnsi"/>
          <w:sz w:val="26"/>
          <w:szCs w:val="26"/>
        </w:rPr>
        <w:t>ástečná uzavírka silnice I/23 v úseku přibližně od křižovatky s</w:t>
      </w:r>
      <w:r w:rsidRPr="007226C7">
        <w:rPr>
          <w:rFonts w:asciiTheme="minorHAnsi" w:hAnsiTheme="minorHAnsi" w:cstheme="minorHAnsi"/>
          <w:sz w:val="26"/>
          <w:szCs w:val="26"/>
        </w:rPr>
        <w:t xml:space="preserve"> místní komunikací </w:t>
      </w:r>
      <w:r w:rsidR="00854950" w:rsidRPr="007226C7">
        <w:rPr>
          <w:rFonts w:asciiTheme="minorHAnsi" w:hAnsiTheme="minorHAnsi" w:cstheme="minorHAnsi"/>
          <w:sz w:val="26"/>
          <w:szCs w:val="26"/>
        </w:rPr>
        <w:t>ul. Úvoz za křižovatku s</w:t>
      </w:r>
      <w:r w:rsidRPr="007226C7">
        <w:rPr>
          <w:rFonts w:asciiTheme="minorHAnsi" w:hAnsiTheme="minorHAnsi" w:cstheme="minorHAnsi"/>
          <w:sz w:val="26"/>
          <w:szCs w:val="26"/>
        </w:rPr>
        <w:t xml:space="preserve"> místní komunikací </w:t>
      </w:r>
      <w:r w:rsidR="00C91F08">
        <w:rPr>
          <w:rFonts w:asciiTheme="minorHAnsi" w:hAnsiTheme="minorHAnsi" w:cstheme="minorHAnsi"/>
          <w:sz w:val="26"/>
          <w:szCs w:val="26"/>
        </w:rPr>
        <w:br/>
      </w:r>
      <w:r w:rsidR="00854950" w:rsidRPr="007226C7">
        <w:rPr>
          <w:rFonts w:asciiTheme="minorHAnsi" w:hAnsiTheme="minorHAnsi" w:cstheme="minorHAnsi"/>
          <w:sz w:val="26"/>
          <w:szCs w:val="26"/>
        </w:rPr>
        <w:t>ul. Brněnská</w:t>
      </w:r>
      <w:r w:rsidRPr="007226C7">
        <w:rPr>
          <w:rFonts w:asciiTheme="minorHAnsi" w:hAnsiTheme="minorHAnsi" w:cstheme="minorHAnsi"/>
          <w:sz w:val="26"/>
          <w:szCs w:val="26"/>
        </w:rPr>
        <w:t xml:space="preserve">, </w:t>
      </w:r>
    </w:p>
    <w:p w14:paraId="23F3B427" w14:textId="58DE152F" w:rsidR="00854950" w:rsidRPr="007226C7" w:rsidRDefault="00070196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sz w:val="26"/>
          <w:szCs w:val="26"/>
        </w:rPr>
        <w:t>p</w:t>
      </w:r>
      <w:r w:rsidR="00854950" w:rsidRPr="007226C7">
        <w:rPr>
          <w:rFonts w:asciiTheme="minorHAnsi" w:hAnsiTheme="minorHAnsi" w:cstheme="minorHAnsi"/>
          <w:sz w:val="26"/>
          <w:szCs w:val="26"/>
        </w:rPr>
        <w:t>rovoz bude veden kyvadlově v jednom jízdním pruhu a bude řízen světelným signalizačním zařízením</w:t>
      </w:r>
      <w:r w:rsidR="00923AE7" w:rsidRPr="007226C7">
        <w:rPr>
          <w:rFonts w:asciiTheme="minorHAnsi" w:hAnsiTheme="minorHAnsi" w:cstheme="minorHAnsi"/>
          <w:sz w:val="26"/>
          <w:szCs w:val="26"/>
        </w:rPr>
        <w:t xml:space="preserve">, </w:t>
      </w:r>
    </w:p>
    <w:p w14:paraId="5752FB8E" w14:textId="2553D0E0" w:rsidR="00854950" w:rsidRPr="007226C7" w:rsidRDefault="00923AE7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6"/>
          <w:szCs w:val="26"/>
        </w:rPr>
      </w:pPr>
      <w:r w:rsidRPr="007226C7">
        <w:rPr>
          <w:rFonts w:asciiTheme="minorHAnsi" w:hAnsiTheme="minorHAnsi" w:cstheme="minorHAnsi"/>
          <w:b/>
          <w:sz w:val="26"/>
          <w:szCs w:val="26"/>
        </w:rPr>
        <w:t xml:space="preserve">místní komunikace </w:t>
      </w:r>
      <w:r w:rsidR="00854950" w:rsidRPr="007226C7">
        <w:rPr>
          <w:rFonts w:asciiTheme="minorHAnsi" w:hAnsiTheme="minorHAnsi" w:cstheme="minorHAnsi"/>
          <w:b/>
          <w:sz w:val="26"/>
          <w:szCs w:val="26"/>
        </w:rPr>
        <w:t>ul. Brněnská bude úplně uzavřena v místě napojení na silnici I/23 ve směru k silnici I/23</w:t>
      </w:r>
      <w:r w:rsidRPr="007226C7">
        <w:rPr>
          <w:rFonts w:asciiTheme="minorHAnsi" w:hAnsiTheme="minorHAnsi" w:cstheme="minorHAnsi"/>
          <w:b/>
          <w:sz w:val="26"/>
          <w:szCs w:val="26"/>
        </w:rPr>
        <w:t xml:space="preserve">, </w:t>
      </w:r>
    </w:p>
    <w:p w14:paraId="25896A0D" w14:textId="5D4F1121" w:rsidR="00854950" w:rsidRPr="007226C7" w:rsidRDefault="00923AE7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sz w:val="26"/>
          <w:szCs w:val="26"/>
        </w:rPr>
        <w:t>o</w:t>
      </w:r>
      <w:r w:rsidR="00854950" w:rsidRPr="007226C7">
        <w:rPr>
          <w:rFonts w:asciiTheme="minorHAnsi" w:hAnsiTheme="minorHAnsi" w:cstheme="minorHAnsi"/>
          <w:sz w:val="26"/>
          <w:szCs w:val="26"/>
        </w:rPr>
        <w:t xml:space="preserve">bjízdná trasa autobusů linkové osobní dopravy, které do centra města Rosice přijíždí od západu a následně z něj opět odjíždí po silnici I/23 ve směru na západ, bude vedena po silnici I/23, </w:t>
      </w:r>
      <w:r w:rsidRPr="007226C7">
        <w:rPr>
          <w:rFonts w:asciiTheme="minorHAnsi" w:hAnsiTheme="minorHAnsi" w:cstheme="minorHAnsi"/>
          <w:sz w:val="26"/>
          <w:szCs w:val="26"/>
        </w:rPr>
        <w:t>místní komunikace</w:t>
      </w:r>
      <w:r w:rsidR="00854950" w:rsidRPr="007226C7">
        <w:rPr>
          <w:rFonts w:asciiTheme="minorHAnsi" w:hAnsiTheme="minorHAnsi" w:cstheme="minorHAnsi"/>
          <w:sz w:val="26"/>
          <w:szCs w:val="26"/>
        </w:rPr>
        <w:t xml:space="preserve"> ul. Hybešova a Havířská a po silnici I/23</w:t>
      </w:r>
      <w:r w:rsidRPr="007226C7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23B64B0B" w14:textId="77777777" w:rsidR="00854950" w:rsidRPr="007226C7" w:rsidRDefault="00854950" w:rsidP="00070196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369A211" w14:textId="2E4EC8CD" w:rsidR="00854950" w:rsidRPr="007226C7" w:rsidRDefault="00854950" w:rsidP="00070196">
      <w:pPr>
        <w:jc w:val="both"/>
        <w:rPr>
          <w:rFonts w:asciiTheme="minorHAnsi" w:hAnsiTheme="minorHAnsi" w:cstheme="minorHAnsi"/>
          <w:sz w:val="26"/>
          <w:szCs w:val="26"/>
          <w:u w:val="single"/>
        </w:rPr>
      </w:pPr>
      <w:r w:rsidRPr="007226C7">
        <w:rPr>
          <w:rFonts w:asciiTheme="minorHAnsi" w:hAnsiTheme="minorHAnsi" w:cstheme="minorHAnsi"/>
          <w:sz w:val="26"/>
          <w:szCs w:val="26"/>
          <w:u w:val="single"/>
        </w:rPr>
        <w:t>Etapa IIA</w:t>
      </w:r>
      <w:r w:rsidR="00923AE7" w:rsidRPr="007226C7">
        <w:rPr>
          <w:rFonts w:asciiTheme="minorHAnsi" w:hAnsiTheme="minorHAnsi" w:cstheme="minorHAnsi"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v termínu od </w:t>
      </w:r>
      <w:r w:rsidR="00077FB3" w:rsidRPr="007226C7">
        <w:rPr>
          <w:rFonts w:asciiTheme="minorHAnsi" w:hAnsiTheme="minorHAnsi" w:cstheme="minorHAnsi"/>
          <w:b/>
          <w:sz w:val="26"/>
          <w:szCs w:val="26"/>
          <w:u w:val="single"/>
        </w:rPr>
        <w:t>07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="00923AE7"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11</w:t>
      </w:r>
      <w:r w:rsidR="00923AE7" w:rsidRPr="007226C7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do </w:t>
      </w:r>
      <w:r w:rsidR="00077FB3" w:rsidRPr="007226C7">
        <w:rPr>
          <w:rFonts w:asciiTheme="minorHAnsi" w:hAnsiTheme="minorHAnsi" w:cstheme="minorHAnsi"/>
          <w:b/>
          <w:sz w:val="26"/>
          <w:szCs w:val="26"/>
          <w:u w:val="single"/>
        </w:rPr>
        <w:t>12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="00923AE7"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11.</w:t>
      </w:r>
      <w:r w:rsidR="00923AE7"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2021</w:t>
      </w:r>
      <w:r w:rsidR="00923AE7" w:rsidRPr="007226C7">
        <w:rPr>
          <w:rFonts w:asciiTheme="minorHAnsi" w:hAnsiTheme="minorHAnsi" w:cstheme="minorHAnsi"/>
          <w:b/>
          <w:sz w:val="26"/>
          <w:szCs w:val="26"/>
          <w:u w:val="single"/>
        </w:rPr>
        <w:t>:</w:t>
      </w:r>
    </w:p>
    <w:p w14:paraId="267B1B14" w14:textId="77777777" w:rsidR="00854950" w:rsidRPr="007226C7" w:rsidRDefault="00854950" w:rsidP="00070196">
      <w:pPr>
        <w:jc w:val="both"/>
        <w:rPr>
          <w:rFonts w:asciiTheme="minorHAnsi" w:hAnsiTheme="minorHAnsi" w:cstheme="minorHAnsi"/>
          <w:sz w:val="26"/>
          <w:szCs w:val="26"/>
          <w:u w:val="single"/>
        </w:rPr>
      </w:pPr>
    </w:p>
    <w:p w14:paraId="5BCA8AE2" w14:textId="75E17690" w:rsidR="00854950" w:rsidRPr="007226C7" w:rsidRDefault="00923AE7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sz w:val="26"/>
          <w:szCs w:val="26"/>
        </w:rPr>
        <w:t>č</w:t>
      </w:r>
      <w:r w:rsidR="00854950" w:rsidRPr="007226C7">
        <w:rPr>
          <w:rFonts w:asciiTheme="minorHAnsi" w:hAnsiTheme="minorHAnsi" w:cstheme="minorHAnsi"/>
          <w:sz w:val="26"/>
          <w:szCs w:val="26"/>
        </w:rPr>
        <w:t>ástečná uzavírka silnice I/23 v úseku přibližně od křižovatky s</w:t>
      </w:r>
      <w:r w:rsidRPr="007226C7">
        <w:rPr>
          <w:rFonts w:asciiTheme="minorHAnsi" w:hAnsiTheme="minorHAnsi" w:cstheme="minorHAnsi"/>
          <w:sz w:val="26"/>
          <w:szCs w:val="26"/>
        </w:rPr>
        <w:t xml:space="preserve"> místní komunikace </w:t>
      </w:r>
      <w:r w:rsidR="00854950" w:rsidRPr="007226C7">
        <w:rPr>
          <w:rFonts w:asciiTheme="minorHAnsi" w:hAnsiTheme="minorHAnsi" w:cstheme="minorHAnsi"/>
          <w:sz w:val="26"/>
          <w:szCs w:val="26"/>
        </w:rPr>
        <w:t>ul. Úvoz za křižovatku s</w:t>
      </w:r>
      <w:r w:rsidRPr="007226C7">
        <w:rPr>
          <w:rFonts w:asciiTheme="minorHAnsi" w:hAnsiTheme="minorHAnsi" w:cstheme="minorHAnsi"/>
          <w:sz w:val="26"/>
          <w:szCs w:val="26"/>
        </w:rPr>
        <w:t xml:space="preserve"> místní komunikace </w:t>
      </w:r>
      <w:r w:rsidR="00854950" w:rsidRPr="007226C7">
        <w:rPr>
          <w:rFonts w:asciiTheme="minorHAnsi" w:hAnsiTheme="minorHAnsi" w:cstheme="minorHAnsi"/>
          <w:sz w:val="26"/>
          <w:szCs w:val="26"/>
        </w:rPr>
        <w:t>ul. Brněnská</w:t>
      </w:r>
      <w:r w:rsidRPr="007226C7">
        <w:rPr>
          <w:rFonts w:asciiTheme="minorHAnsi" w:hAnsiTheme="minorHAnsi" w:cstheme="minorHAnsi"/>
          <w:sz w:val="26"/>
          <w:szCs w:val="26"/>
        </w:rPr>
        <w:t xml:space="preserve">, </w:t>
      </w:r>
    </w:p>
    <w:p w14:paraId="043ED7EC" w14:textId="2B1780A4" w:rsidR="00854950" w:rsidRPr="007226C7" w:rsidRDefault="00923AE7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sz w:val="26"/>
          <w:szCs w:val="26"/>
        </w:rPr>
        <w:t>p</w:t>
      </w:r>
      <w:r w:rsidR="00854950" w:rsidRPr="007226C7">
        <w:rPr>
          <w:rFonts w:asciiTheme="minorHAnsi" w:hAnsiTheme="minorHAnsi" w:cstheme="minorHAnsi"/>
          <w:sz w:val="26"/>
          <w:szCs w:val="26"/>
        </w:rPr>
        <w:t>rovoz bude veden kyvadlově v jednom jízdním pruhu a bude řízen světelným signalizačním zařízením</w:t>
      </w:r>
      <w:r w:rsidRPr="007226C7">
        <w:rPr>
          <w:rFonts w:asciiTheme="minorHAnsi" w:hAnsiTheme="minorHAnsi" w:cstheme="minorHAnsi"/>
          <w:sz w:val="26"/>
          <w:szCs w:val="26"/>
        </w:rPr>
        <w:t xml:space="preserve">, </w:t>
      </w:r>
    </w:p>
    <w:p w14:paraId="79EE27B6" w14:textId="695416AA" w:rsidR="00854950" w:rsidRPr="007226C7" w:rsidRDefault="00923AE7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b/>
          <w:sz w:val="26"/>
          <w:szCs w:val="26"/>
        </w:rPr>
        <w:t xml:space="preserve">místní komunikace </w:t>
      </w:r>
      <w:r w:rsidR="00854950" w:rsidRPr="007226C7">
        <w:rPr>
          <w:rFonts w:asciiTheme="minorHAnsi" w:hAnsiTheme="minorHAnsi" w:cstheme="minorHAnsi"/>
          <w:b/>
          <w:sz w:val="26"/>
          <w:szCs w:val="26"/>
        </w:rPr>
        <w:t>ul. Brněnská bude úplně uzavřena v místě napojení na silnici I/23</w:t>
      </w:r>
      <w:r w:rsidRPr="007226C7">
        <w:rPr>
          <w:rFonts w:asciiTheme="minorHAnsi" w:hAnsiTheme="minorHAnsi" w:cstheme="minorHAnsi"/>
          <w:sz w:val="26"/>
          <w:szCs w:val="26"/>
        </w:rPr>
        <w:t xml:space="preserve">, </w:t>
      </w:r>
      <w:r w:rsidR="00854950" w:rsidRPr="007226C7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40766D0D" w14:textId="569F8D0B" w:rsidR="00854950" w:rsidRPr="007226C7" w:rsidRDefault="00923AE7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b/>
          <w:sz w:val="26"/>
          <w:szCs w:val="26"/>
        </w:rPr>
        <w:t>o</w:t>
      </w:r>
      <w:r w:rsidR="00854950" w:rsidRPr="007226C7">
        <w:rPr>
          <w:rFonts w:asciiTheme="minorHAnsi" w:hAnsiTheme="minorHAnsi" w:cstheme="minorHAnsi"/>
          <w:b/>
          <w:sz w:val="26"/>
          <w:szCs w:val="26"/>
        </w:rPr>
        <w:t>bjízdná trasa autobusů linkové osobní dopravy</w:t>
      </w:r>
      <w:r w:rsidR="00854950" w:rsidRPr="007226C7">
        <w:rPr>
          <w:rFonts w:asciiTheme="minorHAnsi" w:hAnsiTheme="minorHAnsi" w:cstheme="minorHAnsi"/>
          <w:sz w:val="26"/>
          <w:szCs w:val="26"/>
        </w:rPr>
        <w:t>, které do centra města Rosice přijíždí od západu a následně z něj opět odjíždí po silnici I/23 ve směru na západ, bude vedena po silnici I/23, MK ul. Hybešova a Havířská a po silnici I/23</w:t>
      </w:r>
      <w:r w:rsidRPr="007226C7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1A424FFC" w14:textId="77777777" w:rsidR="00854950" w:rsidRPr="007226C7" w:rsidRDefault="00854950" w:rsidP="00923AE7">
      <w:pPr>
        <w:pStyle w:val="Odstavecseseznamem"/>
        <w:jc w:val="both"/>
        <w:rPr>
          <w:rFonts w:asciiTheme="minorHAnsi" w:hAnsiTheme="minorHAnsi" w:cstheme="minorHAnsi"/>
          <w:sz w:val="26"/>
          <w:szCs w:val="26"/>
        </w:rPr>
      </w:pPr>
    </w:p>
    <w:p w14:paraId="7D033C3A" w14:textId="188D5EFD" w:rsidR="00854950" w:rsidRPr="007226C7" w:rsidRDefault="00854950" w:rsidP="00923AE7">
      <w:pPr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7226C7">
        <w:rPr>
          <w:rFonts w:asciiTheme="minorHAnsi" w:hAnsiTheme="minorHAnsi" w:cstheme="minorHAnsi"/>
          <w:sz w:val="26"/>
          <w:szCs w:val="26"/>
          <w:u w:val="single"/>
        </w:rPr>
        <w:t>Etapa IB</w:t>
      </w:r>
      <w:r w:rsidR="00923AE7" w:rsidRPr="007226C7">
        <w:rPr>
          <w:rFonts w:asciiTheme="minorHAnsi" w:hAnsiTheme="minorHAnsi" w:cstheme="minorHAnsi"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v termínu od </w:t>
      </w:r>
      <w:r w:rsidR="00077FB3" w:rsidRPr="007226C7">
        <w:rPr>
          <w:rFonts w:asciiTheme="minorHAnsi" w:hAnsiTheme="minorHAnsi" w:cstheme="minorHAnsi"/>
          <w:b/>
          <w:sz w:val="26"/>
          <w:szCs w:val="26"/>
          <w:u w:val="single"/>
        </w:rPr>
        <w:t>13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="00923AE7"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11</w:t>
      </w:r>
      <w:r w:rsidR="00923AE7" w:rsidRPr="007226C7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do </w:t>
      </w:r>
      <w:r w:rsidR="00077FB3" w:rsidRPr="007226C7">
        <w:rPr>
          <w:rFonts w:asciiTheme="minorHAnsi" w:hAnsiTheme="minorHAnsi" w:cstheme="minorHAnsi"/>
          <w:b/>
          <w:sz w:val="26"/>
          <w:szCs w:val="26"/>
          <w:u w:val="single"/>
        </w:rPr>
        <w:t>20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="00923AE7"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11.</w:t>
      </w:r>
      <w:r w:rsidR="00923AE7"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2021</w:t>
      </w:r>
      <w:r w:rsidR="00923AE7" w:rsidRPr="007226C7">
        <w:rPr>
          <w:rFonts w:asciiTheme="minorHAnsi" w:hAnsiTheme="minorHAnsi" w:cstheme="minorHAnsi"/>
          <w:b/>
          <w:sz w:val="26"/>
          <w:szCs w:val="26"/>
          <w:u w:val="single"/>
        </w:rPr>
        <w:t>:</w:t>
      </w:r>
    </w:p>
    <w:p w14:paraId="0281CB55" w14:textId="77777777" w:rsidR="00923AE7" w:rsidRPr="007226C7" w:rsidRDefault="00923AE7" w:rsidP="00923AE7">
      <w:pPr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78A77D16" w14:textId="09CD4D03" w:rsidR="00854950" w:rsidRPr="007226C7" w:rsidRDefault="00923AE7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sz w:val="26"/>
          <w:szCs w:val="26"/>
        </w:rPr>
        <w:t>č</w:t>
      </w:r>
      <w:r w:rsidR="00854950" w:rsidRPr="007226C7">
        <w:rPr>
          <w:rFonts w:asciiTheme="minorHAnsi" w:hAnsiTheme="minorHAnsi" w:cstheme="minorHAnsi"/>
          <w:sz w:val="26"/>
          <w:szCs w:val="26"/>
        </w:rPr>
        <w:t>ástečná uzavírka silnice I/23 v úseku mezi křižovatkami s ul. Smetanova a Jiráskova</w:t>
      </w:r>
      <w:r w:rsidRPr="007226C7">
        <w:rPr>
          <w:rFonts w:asciiTheme="minorHAnsi" w:hAnsiTheme="minorHAnsi" w:cstheme="minorHAnsi"/>
          <w:sz w:val="26"/>
          <w:szCs w:val="26"/>
        </w:rPr>
        <w:t xml:space="preserve">, </w:t>
      </w:r>
    </w:p>
    <w:p w14:paraId="4C76BEDC" w14:textId="58A767E7" w:rsidR="00854950" w:rsidRPr="007226C7" w:rsidRDefault="00923AE7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sz w:val="26"/>
          <w:szCs w:val="26"/>
        </w:rPr>
        <w:t>p</w:t>
      </w:r>
      <w:r w:rsidR="00854950" w:rsidRPr="007226C7">
        <w:rPr>
          <w:rFonts w:asciiTheme="minorHAnsi" w:hAnsiTheme="minorHAnsi" w:cstheme="minorHAnsi"/>
          <w:sz w:val="26"/>
          <w:szCs w:val="26"/>
        </w:rPr>
        <w:t>rovoz bude veden kyvadlově v jednom jízdním pruhu a bude řízen světelným signalizačním zařízením</w:t>
      </w:r>
      <w:r w:rsidRPr="007226C7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0284EE8B" w14:textId="77777777" w:rsidR="00854950" w:rsidRPr="007226C7" w:rsidRDefault="00854950" w:rsidP="00923AE7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0BFFE32" w14:textId="0B2C05D7" w:rsidR="00854950" w:rsidRPr="007226C7" w:rsidRDefault="00854950" w:rsidP="00923AE7">
      <w:pPr>
        <w:jc w:val="both"/>
        <w:rPr>
          <w:rFonts w:asciiTheme="minorHAnsi" w:hAnsiTheme="minorHAnsi" w:cstheme="minorHAnsi"/>
          <w:sz w:val="26"/>
          <w:szCs w:val="26"/>
          <w:u w:val="single"/>
        </w:rPr>
      </w:pPr>
      <w:r w:rsidRPr="007226C7">
        <w:rPr>
          <w:rFonts w:asciiTheme="minorHAnsi" w:hAnsiTheme="minorHAnsi" w:cstheme="minorHAnsi"/>
          <w:sz w:val="26"/>
          <w:szCs w:val="26"/>
          <w:u w:val="single"/>
        </w:rPr>
        <w:t>Etapa IA</w:t>
      </w:r>
      <w:r w:rsidR="00923AE7" w:rsidRPr="007226C7">
        <w:rPr>
          <w:rFonts w:asciiTheme="minorHAnsi" w:hAnsiTheme="minorHAnsi" w:cstheme="minorHAnsi"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v termínu od </w:t>
      </w:r>
      <w:r w:rsidR="00077FB3" w:rsidRPr="007226C7">
        <w:rPr>
          <w:rFonts w:asciiTheme="minorHAnsi" w:hAnsiTheme="minorHAnsi" w:cstheme="minorHAnsi"/>
          <w:b/>
          <w:sz w:val="26"/>
          <w:szCs w:val="26"/>
          <w:u w:val="single"/>
        </w:rPr>
        <w:t>2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1.</w:t>
      </w:r>
      <w:r w:rsidR="00923AE7"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11</w:t>
      </w:r>
      <w:r w:rsidR="00923AE7" w:rsidRPr="007226C7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do 2</w:t>
      </w:r>
      <w:r w:rsidR="00077FB3" w:rsidRPr="007226C7">
        <w:rPr>
          <w:rFonts w:asciiTheme="minorHAnsi" w:hAnsiTheme="minorHAnsi" w:cstheme="minorHAnsi"/>
          <w:b/>
          <w:sz w:val="26"/>
          <w:szCs w:val="26"/>
          <w:u w:val="single"/>
        </w:rPr>
        <w:t>6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="00923AE7"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11.</w:t>
      </w:r>
      <w:r w:rsidR="00923AE7" w:rsidRPr="007226C7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7226C7">
        <w:rPr>
          <w:rFonts w:asciiTheme="minorHAnsi" w:hAnsiTheme="minorHAnsi" w:cstheme="minorHAnsi"/>
          <w:b/>
          <w:sz w:val="26"/>
          <w:szCs w:val="26"/>
          <w:u w:val="single"/>
        </w:rPr>
        <w:t>2021</w:t>
      </w:r>
      <w:r w:rsidR="00923AE7" w:rsidRPr="007226C7">
        <w:rPr>
          <w:rFonts w:asciiTheme="minorHAnsi" w:hAnsiTheme="minorHAnsi" w:cstheme="minorHAnsi"/>
          <w:b/>
          <w:sz w:val="26"/>
          <w:szCs w:val="26"/>
          <w:u w:val="single"/>
        </w:rPr>
        <w:t>:</w:t>
      </w:r>
    </w:p>
    <w:p w14:paraId="2087AABF" w14:textId="77777777" w:rsidR="00854950" w:rsidRPr="007226C7" w:rsidRDefault="00854950" w:rsidP="00923AE7">
      <w:pPr>
        <w:pStyle w:val="Odstavecseseznamem"/>
        <w:jc w:val="both"/>
        <w:rPr>
          <w:rFonts w:asciiTheme="minorHAnsi" w:hAnsiTheme="minorHAnsi" w:cstheme="minorHAnsi"/>
          <w:sz w:val="26"/>
          <w:szCs w:val="26"/>
        </w:rPr>
      </w:pPr>
    </w:p>
    <w:p w14:paraId="0FAE1F0E" w14:textId="4660E5F0" w:rsidR="00854950" w:rsidRPr="007226C7" w:rsidRDefault="00923AE7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sz w:val="26"/>
          <w:szCs w:val="26"/>
        </w:rPr>
        <w:t>č</w:t>
      </w:r>
      <w:r w:rsidR="00854950" w:rsidRPr="007226C7">
        <w:rPr>
          <w:rFonts w:asciiTheme="minorHAnsi" w:hAnsiTheme="minorHAnsi" w:cstheme="minorHAnsi"/>
          <w:sz w:val="26"/>
          <w:szCs w:val="26"/>
        </w:rPr>
        <w:t>ástečná uzavírka silnice I/23 v úseku začínajícím před křižovatkou s ul. Smetanova před křižovatku s ul. Husova</w:t>
      </w:r>
      <w:r w:rsidRPr="007226C7">
        <w:rPr>
          <w:rFonts w:asciiTheme="minorHAnsi" w:hAnsiTheme="minorHAnsi" w:cstheme="minorHAnsi"/>
          <w:sz w:val="26"/>
          <w:szCs w:val="26"/>
        </w:rPr>
        <w:t xml:space="preserve">, </w:t>
      </w:r>
    </w:p>
    <w:p w14:paraId="25EA225F" w14:textId="52EDBF65" w:rsidR="00854950" w:rsidRPr="007226C7" w:rsidRDefault="00923AE7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7226C7">
        <w:rPr>
          <w:rFonts w:asciiTheme="minorHAnsi" w:hAnsiTheme="minorHAnsi" w:cstheme="minorHAnsi"/>
          <w:sz w:val="26"/>
          <w:szCs w:val="26"/>
        </w:rPr>
        <w:t>p</w:t>
      </w:r>
      <w:r w:rsidR="00854950" w:rsidRPr="007226C7">
        <w:rPr>
          <w:rFonts w:asciiTheme="minorHAnsi" w:hAnsiTheme="minorHAnsi" w:cstheme="minorHAnsi"/>
          <w:sz w:val="26"/>
          <w:szCs w:val="26"/>
        </w:rPr>
        <w:t>rovoz bude veden kyvadlově v jednom jízdním pruhu a bude řízen světelným signalizačním zařízením</w:t>
      </w:r>
      <w:r w:rsidRPr="007226C7">
        <w:rPr>
          <w:rFonts w:asciiTheme="minorHAnsi" w:hAnsiTheme="minorHAnsi" w:cstheme="minorHAnsi"/>
          <w:sz w:val="26"/>
          <w:szCs w:val="26"/>
        </w:rPr>
        <w:t xml:space="preserve">, </w:t>
      </w:r>
    </w:p>
    <w:p w14:paraId="22355887" w14:textId="4A179ED7" w:rsidR="00854950" w:rsidRPr="007226C7" w:rsidRDefault="00923AE7" w:rsidP="0007019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7226C7">
        <w:rPr>
          <w:rFonts w:asciiTheme="minorHAnsi" w:hAnsiTheme="minorHAnsi" w:cstheme="minorHAnsi"/>
          <w:b/>
          <w:sz w:val="26"/>
          <w:szCs w:val="26"/>
        </w:rPr>
        <w:t>a</w:t>
      </w:r>
      <w:r w:rsidR="00854950" w:rsidRPr="007226C7">
        <w:rPr>
          <w:rFonts w:asciiTheme="minorHAnsi" w:hAnsiTheme="minorHAnsi" w:cstheme="minorHAnsi"/>
          <w:b/>
          <w:sz w:val="26"/>
          <w:szCs w:val="26"/>
        </w:rPr>
        <w:t>utobusové zastávky Rosice Brněnská budou dočasně přeloženy v obou směrech na silnici I/23 ve směru na Brno.</w:t>
      </w:r>
      <w:r w:rsidR="00854950" w:rsidRPr="007226C7">
        <w:rPr>
          <w:rFonts w:asciiTheme="minorHAnsi" w:hAnsiTheme="minorHAnsi" w:cstheme="minorHAnsi"/>
          <w:sz w:val="26"/>
          <w:szCs w:val="26"/>
        </w:rPr>
        <w:t xml:space="preserve"> Pro spoje linek linkové osobní dopravy vnitrostátní vedené ve směrech Tetčice, žel. </w:t>
      </w:r>
      <w:r w:rsidR="003530CA" w:rsidRPr="007226C7">
        <w:rPr>
          <w:rFonts w:asciiTheme="minorHAnsi" w:hAnsiTheme="minorHAnsi" w:cstheme="minorHAnsi"/>
          <w:sz w:val="26"/>
          <w:szCs w:val="26"/>
        </w:rPr>
        <w:t>s</w:t>
      </w:r>
      <w:r w:rsidR="00854950" w:rsidRPr="007226C7">
        <w:rPr>
          <w:rFonts w:asciiTheme="minorHAnsi" w:hAnsiTheme="minorHAnsi" w:cstheme="minorHAnsi"/>
          <w:sz w:val="26"/>
          <w:szCs w:val="26"/>
        </w:rPr>
        <w:t xml:space="preserve">t. – Rosice, Brněnská-Rosice, Trávníky a Rosice, </w:t>
      </w:r>
      <w:proofErr w:type="gramStart"/>
      <w:r w:rsidR="00854950" w:rsidRPr="007226C7">
        <w:rPr>
          <w:rFonts w:asciiTheme="minorHAnsi" w:hAnsiTheme="minorHAnsi" w:cstheme="minorHAnsi"/>
          <w:sz w:val="26"/>
          <w:szCs w:val="26"/>
        </w:rPr>
        <w:t>Trávníky</w:t>
      </w:r>
      <w:r w:rsidRPr="007226C7">
        <w:rPr>
          <w:rFonts w:asciiTheme="minorHAnsi" w:hAnsiTheme="minorHAnsi" w:cstheme="minorHAnsi"/>
          <w:sz w:val="26"/>
          <w:szCs w:val="26"/>
        </w:rPr>
        <w:t xml:space="preserve"> </w:t>
      </w:r>
      <w:r w:rsidR="00854950" w:rsidRPr="007226C7">
        <w:rPr>
          <w:rFonts w:asciiTheme="minorHAnsi" w:hAnsiTheme="minorHAnsi" w:cstheme="minorHAnsi"/>
          <w:sz w:val="26"/>
          <w:szCs w:val="26"/>
        </w:rPr>
        <w:t>- Rosice</w:t>
      </w:r>
      <w:proofErr w:type="gramEnd"/>
      <w:r w:rsidR="00854950" w:rsidRPr="007226C7">
        <w:rPr>
          <w:rFonts w:asciiTheme="minorHAnsi" w:hAnsiTheme="minorHAnsi" w:cstheme="minorHAnsi"/>
          <w:sz w:val="26"/>
          <w:szCs w:val="26"/>
        </w:rPr>
        <w:t xml:space="preserve">, Brněnská – Tetčice, žel. </w:t>
      </w:r>
      <w:r w:rsidR="003530CA" w:rsidRPr="007226C7">
        <w:rPr>
          <w:rFonts w:asciiTheme="minorHAnsi" w:hAnsiTheme="minorHAnsi" w:cstheme="minorHAnsi"/>
          <w:sz w:val="26"/>
          <w:szCs w:val="26"/>
        </w:rPr>
        <w:t>s</w:t>
      </w:r>
      <w:r w:rsidR="00854950" w:rsidRPr="007226C7">
        <w:rPr>
          <w:rFonts w:asciiTheme="minorHAnsi" w:hAnsiTheme="minorHAnsi" w:cstheme="minorHAnsi"/>
          <w:sz w:val="26"/>
          <w:szCs w:val="26"/>
        </w:rPr>
        <w:t xml:space="preserve">t. </w:t>
      </w:r>
      <w:r w:rsidR="003530CA" w:rsidRPr="007226C7">
        <w:rPr>
          <w:rFonts w:asciiTheme="minorHAnsi" w:hAnsiTheme="minorHAnsi" w:cstheme="minorHAnsi"/>
          <w:sz w:val="26"/>
          <w:szCs w:val="26"/>
        </w:rPr>
        <w:t>b</w:t>
      </w:r>
      <w:r w:rsidR="00854950" w:rsidRPr="007226C7">
        <w:rPr>
          <w:rFonts w:asciiTheme="minorHAnsi" w:hAnsiTheme="minorHAnsi" w:cstheme="minorHAnsi"/>
          <w:sz w:val="26"/>
          <w:szCs w:val="26"/>
        </w:rPr>
        <w:t xml:space="preserve">ude autobusová zastávka Rosice, Brněnská nahrazena zastávkou Rosice, Husova. </w:t>
      </w:r>
    </w:p>
    <w:p w14:paraId="7391E77D" w14:textId="77777777" w:rsidR="00854950" w:rsidRPr="007226C7" w:rsidRDefault="00854950" w:rsidP="00070196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1987A5A5" w14:textId="3868E77D" w:rsidR="00370DDD" w:rsidRDefault="00370DDD" w:rsidP="00070196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B858798" w14:textId="77777777" w:rsidR="00FB50B0" w:rsidRPr="007226C7" w:rsidRDefault="00FB50B0" w:rsidP="00070196">
      <w:pPr>
        <w:jc w:val="both"/>
        <w:rPr>
          <w:rFonts w:asciiTheme="minorHAnsi" w:hAnsiTheme="minorHAnsi" w:cstheme="minorHAnsi"/>
          <w:sz w:val="26"/>
          <w:szCs w:val="26"/>
        </w:rPr>
      </w:pPr>
    </w:p>
    <w:sectPr w:rsidR="00FB50B0" w:rsidRPr="007226C7" w:rsidSect="007226C7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A2A91"/>
    <w:multiLevelType w:val="hybridMultilevel"/>
    <w:tmpl w:val="AE3831DA"/>
    <w:lvl w:ilvl="0" w:tplc="BE86B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50"/>
    <w:rsid w:val="00070196"/>
    <w:rsid w:val="00077FB3"/>
    <w:rsid w:val="0029091D"/>
    <w:rsid w:val="003530CA"/>
    <w:rsid w:val="00370DDD"/>
    <w:rsid w:val="005A4D1F"/>
    <w:rsid w:val="006B61BD"/>
    <w:rsid w:val="007226C7"/>
    <w:rsid w:val="007929DF"/>
    <w:rsid w:val="007B725A"/>
    <w:rsid w:val="00854950"/>
    <w:rsid w:val="00923AE7"/>
    <w:rsid w:val="009324CA"/>
    <w:rsid w:val="00AE2232"/>
    <w:rsid w:val="00C91F08"/>
    <w:rsid w:val="00D27C58"/>
    <w:rsid w:val="00D31DAB"/>
    <w:rsid w:val="00F81F2F"/>
    <w:rsid w:val="00FB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1230"/>
  <w15:chartTrackingRefBased/>
  <w15:docId w15:val="{B32E2984-E243-4574-A5EF-15F1E453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95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26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3511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Mesto_Rosice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Burian Miloš, Ing.</dc:creator>
  <cp:keywords/>
  <dc:description/>
  <cp:lastModifiedBy>Petra Hanáková</cp:lastModifiedBy>
  <cp:revision>2</cp:revision>
  <cp:lastPrinted>2021-10-08T08:28:00Z</cp:lastPrinted>
  <dcterms:created xsi:type="dcterms:W3CDTF">2021-10-11T06:06:00Z</dcterms:created>
  <dcterms:modified xsi:type="dcterms:W3CDTF">2021-10-11T06:06:00Z</dcterms:modified>
</cp:coreProperties>
</file>